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86f3" w14:textId="ac08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57-759VI "Үржар ауданы Бахты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4-39/VII шешімі. Шығыс Қазақстан облысының Әділет департаментінде 2021 жылғы 16 сәуірде № 8632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57-759/VI "Үржар ауданы Бахты ауылдық округінің 2021-2023 жылдарға арналған бюджеті туралы" (Нормативтік құқықтық актілерді мемлекеттік тіркеу Тізілімінде 8190 нөмірімен тіркелген, 2021 жылдың 18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4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Бахты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- 1 993,0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1 993,0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1 993,0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57-759/VI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