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ff4" w14:textId="4496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2 сәуірдегі № 4-6 шешімі. Шығыс Қазақстан облысының Әділет департаментінде 2021 жылғы 7 сәуірде № 8534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Күші жойылды деп танылсын:</w:t>
      </w:r>
    </w:p>
    <w:bookmarkEnd w:id="2"/>
    <w:bookmarkStart w:name="z9" w:id="3"/>
    <w:p>
      <w:pPr>
        <w:spacing w:after="0"/>
        <w:ind w:left="0"/>
        <w:jc w:val="both"/>
      </w:pPr>
      <w:r>
        <w:rPr>
          <w:rFonts w:ascii="Times New Roman"/>
          <w:b w:val="false"/>
          <w:i w:val="false"/>
          <w:color w:val="000000"/>
          <w:sz w:val="28"/>
        </w:rPr>
        <w:t xml:space="preserve">
      1) Тарбағатай аудандық мәслихатының 2018 жылғы 30 наурыздағы № 23-8 "Тарбағатай ауданы бойынша 2018-2019 жылдарға арналған жайылымдарды басқару және оларды пайдалану жөніндегі жоспарын бекіту туралы" (Нормативтік құқықтық актілерді мемлекеттік тіркеу Тізілімінде 5-16-131 нөмірімен тіркелген, 2018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Тарбағатай аудандық мәслихатының 2020 жылғы 22 қазандағы № 62-3 "Тарбағатай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7740 нөмірімен тіркелген, 2020 жылдың 02 қарашасында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