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1d7c" w14:textId="e411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56-8 "2021-2023 жылдарға арналған Қ. Аухадиев атындағы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26 сәуірдегі № 5-8 шешімі. Шығыс Қазақстан облысының Әділет департаментінде 2021 жылғы 6 мамырда № 8740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2021 жылғы 31 наурыздағы № 4-6/1 "Көкпекті аудандық мәслихатының 2020 жылғы 25 желтоқсандағы № 55-2 "2021-2023 жылдарға арналған Көкпекті аудандық бюджеті туралы" шешіміне өзгерістер енгізу туралы" (нормативтік құқықтық актілердің мемлекеттік тіркеу Тізілімінде № 8556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29 желтоқсандағы № 56-8 "2021-2023 жылдарға арналған Қ. Аухадиев атындағы ауылдық округінің бюджеті туралы" (нормативтік құқықтық актілердің мемлекеттік тіркеу Тізілімінде № 8282 тіркелген, 2021 жылғы 13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Қ. Аухадиев атындағы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27 319,0 мың теңге: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3 279,0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24 040,0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28 587,8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1 268,8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сәуірдегі № 5-8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56-8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Қ. Аухадиев атындағы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28 587,8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21 967,8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21 967,8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21 967,8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21 967,8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