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e310" w14:textId="053e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25 желтоқсандағы № 55-2 "2021-2023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31 наурыздағы № 4-6/1 шешімі. Шығыс Қазақстан облысының Әділет департаментінде 2021 жылғы 8 сәуірде № 8556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1) тармақшасына сәйкес, Көкпекті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Көкпекті аудандық мәслихатының 2020 жылғы 25 желтоқсандағы № 55-2 "2021-2023 жылдарға арналған Көкпекті аудандық бюджеті туралы" (нормативтік құқықтық актілердің мемлекеттік тіркеу Тізілімінде № 8067 тіркелген, 2020 жылғы 30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қосымшаға сәйкес, оның ішінде 2021 жылға мынадай көлемде бекітілсін:</w:t>
      </w:r>
    </w:p>
    <w:p>
      <w:pPr>
        <w:spacing w:after="0"/>
        <w:ind w:left="0"/>
        <w:jc w:val="both"/>
      </w:pPr>
      <w:r>
        <w:rPr>
          <w:rFonts w:ascii="Times New Roman"/>
          <w:b w:val="false"/>
          <w:i w:val="false"/>
          <w:color w:val="000000"/>
          <w:sz w:val="28"/>
        </w:rPr>
        <w:t xml:space="preserve">
      1) кірістер – 10 331 861,1 мың теңге: </w:t>
      </w:r>
    </w:p>
    <w:p>
      <w:pPr>
        <w:spacing w:after="0"/>
        <w:ind w:left="0"/>
        <w:jc w:val="both"/>
      </w:pPr>
      <w:r>
        <w:rPr>
          <w:rFonts w:ascii="Times New Roman"/>
          <w:b w:val="false"/>
          <w:i w:val="false"/>
          <w:color w:val="000000"/>
          <w:sz w:val="28"/>
        </w:rPr>
        <w:t xml:space="preserve">
      салықтық түсімдер – 1 336 946,0 мың теңге; </w:t>
      </w:r>
    </w:p>
    <w:p>
      <w:pPr>
        <w:spacing w:after="0"/>
        <w:ind w:left="0"/>
        <w:jc w:val="both"/>
      </w:pPr>
      <w:r>
        <w:rPr>
          <w:rFonts w:ascii="Times New Roman"/>
          <w:b w:val="false"/>
          <w:i w:val="false"/>
          <w:color w:val="000000"/>
          <w:sz w:val="28"/>
        </w:rPr>
        <w:t>
      салықтық емес түсімдер – 71 504,0 мың теңге;</w:t>
      </w:r>
    </w:p>
    <w:p>
      <w:pPr>
        <w:spacing w:after="0"/>
        <w:ind w:left="0"/>
        <w:jc w:val="both"/>
      </w:pPr>
      <w:r>
        <w:rPr>
          <w:rFonts w:ascii="Times New Roman"/>
          <w:b w:val="false"/>
          <w:i w:val="false"/>
          <w:color w:val="000000"/>
          <w:sz w:val="28"/>
        </w:rPr>
        <w:t>
      негізгі капиталды сатудан түсетін түсімдер – 21 630,0 мың теңге;</w:t>
      </w:r>
    </w:p>
    <w:p>
      <w:pPr>
        <w:spacing w:after="0"/>
        <w:ind w:left="0"/>
        <w:jc w:val="both"/>
      </w:pPr>
      <w:r>
        <w:rPr>
          <w:rFonts w:ascii="Times New Roman"/>
          <w:b w:val="false"/>
          <w:i w:val="false"/>
          <w:color w:val="000000"/>
          <w:sz w:val="28"/>
        </w:rPr>
        <w:t>
      трансферттер түсімі – 8 901 781,1 мың теңге;</w:t>
      </w:r>
    </w:p>
    <w:p>
      <w:pPr>
        <w:spacing w:after="0"/>
        <w:ind w:left="0"/>
        <w:jc w:val="both"/>
      </w:pPr>
      <w:r>
        <w:rPr>
          <w:rFonts w:ascii="Times New Roman"/>
          <w:b w:val="false"/>
          <w:i w:val="false"/>
          <w:color w:val="000000"/>
          <w:sz w:val="28"/>
        </w:rPr>
        <w:t>
      2) шығындар – 10 542 639,6 мың теңге;</w:t>
      </w:r>
    </w:p>
    <w:p>
      <w:pPr>
        <w:spacing w:after="0"/>
        <w:ind w:left="0"/>
        <w:jc w:val="both"/>
      </w:pPr>
      <w:r>
        <w:rPr>
          <w:rFonts w:ascii="Times New Roman"/>
          <w:b w:val="false"/>
          <w:i w:val="false"/>
          <w:color w:val="000000"/>
          <w:sz w:val="28"/>
        </w:rPr>
        <w:t>
      3) таза бюджеттік кредиттеу – 86 246,0 мың теңге:</w:t>
      </w:r>
    </w:p>
    <w:p>
      <w:pPr>
        <w:spacing w:after="0"/>
        <w:ind w:left="0"/>
        <w:jc w:val="both"/>
      </w:pPr>
      <w:r>
        <w:rPr>
          <w:rFonts w:ascii="Times New Roman"/>
          <w:b w:val="false"/>
          <w:i w:val="false"/>
          <w:color w:val="000000"/>
          <w:sz w:val="28"/>
        </w:rPr>
        <w:t>
      бюджеттік кредиттер – 122 514,0 мың теңге;</w:t>
      </w:r>
    </w:p>
    <w:p>
      <w:pPr>
        <w:spacing w:after="0"/>
        <w:ind w:left="0"/>
        <w:jc w:val="both"/>
      </w:pPr>
      <w:r>
        <w:rPr>
          <w:rFonts w:ascii="Times New Roman"/>
          <w:b w:val="false"/>
          <w:i w:val="false"/>
          <w:color w:val="000000"/>
          <w:sz w:val="28"/>
        </w:rPr>
        <w:t xml:space="preserve">
      бюджеттік кредиттерді өтеу – 36 268,0 мың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xml:space="preserve">
      5) бюджет тапшылығы (профициті) – 124 533,5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297 025,5 мың теңге:</w:t>
      </w:r>
    </w:p>
    <w:p>
      <w:pPr>
        <w:spacing w:after="0"/>
        <w:ind w:left="0"/>
        <w:jc w:val="both"/>
      </w:pPr>
      <w:r>
        <w:rPr>
          <w:rFonts w:ascii="Times New Roman"/>
          <w:b w:val="false"/>
          <w:i w:val="false"/>
          <w:color w:val="000000"/>
          <w:sz w:val="28"/>
        </w:rPr>
        <w:t>
      қарыздар түсімі – 122 514,0 мың теңге;</w:t>
      </w:r>
    </w:p>
    <w:p>
      <w:pPr>
        <w:spacing w:after="0"/>
        <w:ind w:left="0"/>
        <w:jc w:val="both"/>
      </w:pPr>
      <w:r>
        <w:rPr>
          <w:rFonts w:ascii="Times New Roman"/>
          <w:b w:val="false"/>
          <w:i w:val="false"/>
          <w:color w:val="000000"/>
          <w:sz w:val="28"/>
        </w:rPr>
        <w:t>
      қарыздарды өтеу – 36 268,0 мың теңге;</w:t>
      </w:r>
    </w:p>
    <w:p>
      <w:pPr>
        <w:spacing w:after="0"/>
        <w:ind w:left="0"/>
        <w:jc w:val="both"/>
      </w:pPr>
      <w:r>
        <w:rPr>
          <w:rFonts w:ascii="Times New Roman"/>
          <w:b w:val="false"/>
          <w:i w:val="false"/>
          <w:color w:val="000000"/>
          <w:sz w:val="28"/>
        </w:rPr>
        <w:t>
      бюджет қаражатының пайдаланылатын қалдықтары – 210 779,5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тармақ </w:t>
      </w: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Таскайратова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4-6/1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5"/>
        <w:gridCol w:w="965"/>
        <w:gridCol w:w="6100"/>
        <w:gridCol w:w="33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10 331 861,1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784 712,0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469 384,0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469 384,0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8 901 781,1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8 901 781,1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8 901 781,1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058"/>
        <w:gridCol w:w="1058"/>
        <w:gridCol w:w="5202"/>
        <w:gridCol w:w="31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10 542 639,6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216 392,0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216 392,0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216 392,0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3 980 060,3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3 919 371,2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3 851 672,2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3 851 672,2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4 816 222,5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4 816 222,5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4 816 222,5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4 378 794,0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4-6/1 шешіміне</w:t>
            </w:r>
            <w:r>
              <w:br/>
            </w:r>
            <w:r>
              <w:rPr>
                <w:rFonts w:ascii="Times New Roman"/>
                <w:b w:val="false"/>
                <w:i w:val="false"/>
                <w:color w:val="000000"/>
                <w:sz w:val="20"/>
              </w:rPr>
              <w:t>2 қосымша</w:t>
            </w:r>
            <w:r>
              <w:br/>
            </w: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55-2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2021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5683"/>
        <w:gridCol w:w="4812"/>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12 438,0</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7 434,0</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мекендерді аббантандыруға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соның ішінде:</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4-6/1 шешіміне</w:t>
            </w:r>
            <w:r>
              <w:br/>
            </w:r>
            <w:r>
              <w:rPr>
                <w:rFonts w:ascii="Times New Roman"/>
                <w:b w:val="false"/>
                <w:i w:val="false"/>
                <w:color w:val="000000"/>
                <w:sz w:val="20"/>
              </w:rPr>
              <w:t>3 қосымша</w:t>
            </w:r>
            <w:r>
              <w:br/>
            </w:r>
            <w:r>
              <w:rPr>
                <w:rFonts w:ascii="Times New Roman"/>
                <w:b w:val="false"/>
                <w:i w:val="false"/>
                <w:color w:val="000000"/>
                <w:sz w:val="20"/>
              </w:rPr>
              <w:t>Көкпекті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55-2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5033"/>
        <w:gridCol w:w="5286"/>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жобаралар бойынша:</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333 889,2</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30 667,2</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34 084,0</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29 714,0</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41 856,0</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50 027,0</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63 184,0</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43 143,0</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41 214,0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