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fdf0" w14:textId="156f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Балықшы ауылдық округі әкімінің 2021 жылғы 18 қарашадағы № 1 шешімі. Қазақстан Республикасының Әділет министрлігінде 2021 жылғы 19 қарашада № 25240 болып тіркелді. Күші жойылды - Шығыс Қазақстан облысы Күршім ауданы Балықшы ауылдық округі әкімінің 2022 жылғы 4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Балықшы ауылдық округі әкімінің 07.04.2022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Күршім ауданының бас мемлекеттік ветеринариялық-санитарлық инспекторының 2021 жылғы 3 қарашадағы № 1448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Балықшы ауылдық округіне қарасты Жолнұсқау ауылының ірі қара мүйізді малдары арасында сарып ауруының пайда болуына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 Балықшы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Шығыс Қазақстан облысы Күршім ауданы әкімдігінің интернет-ресурсына орналастыруын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Балықшы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