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fd4d" w14:textId="3d1f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2021 жылғы 3 шілдедегі № 3 шешімі. Қазақстан Республикасының Әділет министрлігінде 2021 жылғы 27 шілдеде № 23717 болып тіркелді. Күші жойылды - Шығыс Қазақстан облысы Күршім ауданы Күршім ауылдық округі әкімінің 2022 жылғы 3 мамырдағы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Күршім ауылдық округі әкімінің 03.05.2022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Күршім ауданының бас мемлекеттік ветеринариялық-санитарлық инспекторының 2021 жылғы 26 мамырдағы № 717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 Күршім ауылдық округінің "Көкжыра" учаскесінде орналасқан "Алдербаев-К" шаруа қожалығына мүйізді ірі қара малдары арасынан бруцеллез ауруы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"Күршім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жарияланғаннан кейін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