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90ee" w14:textId="2359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2020 жылғы 11 тамыздағы № 52/7-VI "Әлеуметтік көмек көрсету,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2021 жылғы 29 сәуірдегі № 5/2-VII шешімі. Шығыс Қазақстан облысы Әділет департаментінде 2021 жылғы 20 мамырда № 8810 болып тіркелді. Күші жойылды -Шығыс Қазақстан облысы Күршім аудандық мәслихатының 2024 жылғы 4 наурыздағы № 19/8-VIII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Күршім аудандық мәслихатының 04.03.2024 </w:t>
      </w:r>
      <w:r>
        <w:rPr>
          <w:rFonts w:ascii="Times New Roman"/>
          <w:b w:val="false"/>
          <w:i w:val="false"/>
          <w:color w:val="ff0000"/>
          <w:sz w:val="28"/>
        </w:rPr>
        <w:t>№ 19/8-VIII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 оның мөлшерлерін белгілеудің және мұқтаж азаматтардың жекелеген санаттарының тізбесін айқындаудың типтік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Күршім аудандық мәслихатының 2020 жылғы 11 тамыздағы № 52/7-VI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№7536 болып тіркелген, Қазақстан Республикасының нормативтік құқықтық актілердің электрондық түрдегі эталондық бақылау банкінде 2020 жылғы 18 қыркүйекте жарияланған)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Осы Қағидалардың мақсаттары үшiн әлеуметтiк көмек ретiнде Күршім ауданының жергілікті атқарушы органымен (бұдан әрi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деп түсiнiледi.";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4),5),6),7) тармақшалары келесі редакцияда жазылсын:</w:t>
      </w:r>
    </w:p>
    <w:p>
      <w:pPr>
        <w:spacing w:after="0"/>
        <w:ind w:left="0"/>
        <w:jc w:val="both"/>
      </w:pPr>
      <w:r>
        <w:rPr>
          <w:rFonts w:ascii="Times New Roman"/>
          <w:b w:val="false"/>
          <w:i w:val="false"/>
          <w:color w:val="000000"/>
          <w:sz w:val="28"/>
        </w:rPr>
        <w:t>
      "4) 1 мамыр - Қазақстан халқының бірлігі мерекесі:</w:t>
      </w:r>
    </w:p>
    <w:p>
      <w:pPr>
        <w:spacing w:after="0"/>
        <w:ind w:left="0"/>
        <w:jc w:val="both"/>
      </w:pPr>
      <w:r>
        <w:rPr>
          <w:rFonts w:ascii="Times New Roman"/>
          <w:b w:val="false"/>
          <w:i w:val="false"/>
          <w:color w:val="000000"/>
          <w:sz w:val="28"/>
        </w:rPr>
        <w:t>
      көруі бойынша 1 топ мүгедектеріне - 10 айлық есептік көрсеткіш;</w:t>
      </w:r>
    </w:p>
    <w:p>
      <w:pPr>
        <w:spacing w:after="0"/>
        <w:ind w:left="0"/>
        <w:jc w:val="both"/>
      </w:pPr>
      <w:r>
        <w:rPr>
          <w:rFonts w:ascii="Times New Roman"/>
          <w:b w:val="false"/>
          <w:i w:val="false"/>
          <w:color w:val="000000"/>
          <w:sz w:val="28"/>
        </w:rPr>
        <w:t>
      5) Жеңіс күні - 9 Мамыр (негіздердің бірінде):</w:t>
      </w:r>
    </w:p>
    <w:p>
      <w:pPr>
        <w:spacing w:after="0"/>
        <w:ind w:left="0"/>
        <w:jc w:val="both"/>
      </w:pPr>
      <w:r>
        <w:rPr>
          <w:rFonts w:ascii="Times New Roman"/>
          <w:b w:val="false"/>
          <w:i w:val="false"/>
          <w:color w:val="000000"/>
          <w:sz w:val="28"/>
        </w:rPr>
        <w:t>
      - Ұлы Отан соғысы мүгедектері мен қатысушыларына - 342,818 айлық есептік көрсеткіш;</w:t>
      </w:r>
    </w:p>
    <w:p>
      <w:pPr>
        <w:spacing w:after="0"/>
        <w:ind w:left="0"/>
        <w:jc w:val="both"/>
      </w:pPr>
      <w:r>
        <w:rPr>
          <w:rFonts w:ascii="Times New Roman"/>
          <w:b w:val="false"/>
          <w:i w:val="false"/>
          <w:color w:val="000000"/>
          <w:sz w:val="28"/>
        </w:rPr>
        <w:t>
      -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- 34,282 айлық есептік көрсеткіш;</w:t>
      </w:r>
    </w:p>
    <w:p>
      <w:pPr>
        <w:spacing w:after="0"/>
        <w:ind w:left="0"/>
        <w:jc w:val="both"/>
      </w:pPr>
      <w:r>
        <w:rPr>
          <w:rFonts w:ascii="Times New Roman"/>
          <w:b w:val="false"/>
          <w:i w:val="false"/>
          <w:color w:val="000000"/>
          <w:sz w:val="28"/>
        </w:rPr>
        <w:t>
      -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қатысканы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адамдарға - 34,282</w:t>
      </w:r>
    </w:p>
    <w:p>
      <w:pPr>
        <w:spacing w:after="0"/>
        <w:ind w:left="0"/>
        <w:jc w:val="both"/>
      </w:pPr>
      <w:r>
        <w:rPr>
          <w:rFonts w:ascii="Times New Roman"/>
          <w:b w:val="false"/>
          <w:i w:val="false"/>
          <w:color w:val="000000"/>
          <w:sz w:val="28"/>
        </w:rPr>
        <w:t>
      -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қуралымдарының Ұлы Отан соғысы кезеңінде әскери қызметшілер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 сондай-ақ Ұлы Отан соғысының бас кезінде басқа мемлекеттердің порттарында еріксіз ұсталған көлік флоты кемелері экипаждарының мүшелеріне - 34,282 айлық есептік көрсеткіш;</w:t>
      </w:r>
    </w:p>
    <w:p>
      <w:pPr>
        <w:spacing w:after="0"/>
        <w:ind w:left="0"/>
        <w:jc w:val="both"/>
      </w:pPr>
      <w:r>
        <w:rPr>
          <w:rFonts w:ascii="Times New Roman"/>
          <w:b w:val="false"/>
          <w:i w:val="false"/>
          <w:color w:val="000000"/>
          <w:sz w:val="28"/>
        </w:rPr>
        <w:t>
      -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p>
      <w:pPr>
        <w:spacing w:after="0"/>
        <w:ind w:left="0"/>
        <w:jc w:val="both"/>
      </w:pPr>
      <w:r>
        <w:rPr>
          <w:rFonts w:ascii="Times New Roman"/>
          <w:b w:val="false"/>
          <w:i w:val="false"/>
          <w:color w:val="000000"/>
          <w:sz w:val="28"/>
        </w:rPr>
        <w:t>
      -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- 34,282 айлық есептік көрсеткіш;</w:t>
      </w:r>
    </w:p>
    <w:p>
      <w:pPr>
        <w:spacing w:after="0"/>
        <w:ind w:left="0"/>
        <w:jc w:val="both"/>
      </w:pPr>
      <w:r>
        <w:rPr>
          <w:rFonts w:ascii="Times New Roman"/>
          <w:b w:val="false"/>
          <w:i w:val="false"/>
          <w:color w:val="000000"/>
          <w:sz w:val="28"/>
        </w:rPr>
        <w:t>
      -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- 34,282 айлық есептік көрсеткіш;</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- 34,282 айлық есептік көрсеткіш;</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- 14,57 айлық есептік көрсеткіш;</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қуғын-сүргiн және ашаршылықтан зардап шеккен адамдарға - 4,114 айлық есептік көрсеткіш;</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он алты жасқа дейінгі мүгедек баланы тәрбиелеп отырған адамдарға - 4,114 айлық есептік көрсеткіш.".</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Потанина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