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f687" w14:textId="a3ef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Қағидасын және мөлшерін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26 қазандағы № 11/113-VII шешімі. Қазақстан Республикасының Әділет министрлігінде 2021 жылғы 9 қарашадағы № 25081 болып тіркелді</w:t>
      </w:r>
    </w:p>
    <w:p>
      <w:pPr>
        <w:spacing w:after="0"/>
        <w:ind w:left="0"/>
        <w:jc w:val="both"/>
      </w:pPr>
      <w:r>
        <w:rPr>
          <w:rFonts w:ascii="Times New Roman"/>
          <w:b w:val="false"/>
          <w:i w:val="false"/>
          <w:color w:val="ff0000"/>
          <w:sz w:val="28"/>
        </w:rPr>
        <w:t xml:space="preserve">
      Ескерту. Шешімнің орыс тіліндегі тақырыбына өзгеріс енгізіледі, мемлекеттік тіліндегі мәтін өзгермейді - Шығыс Қазақстан облысы Катонқарағай аудандық мәслихатының 18.06.2024 </w:t>
      </w:r>
      <w:r>
        <w:rPr>
          <w:rFonts w:ascii="Times New Roman"/>
          <w:b w:val="false"/>
          <w:i w:val="false"/>
          <w:color w:val="ff0000"/>
          <w:sz w:val="28"/>
        </w:rPr>
        <w:t>№ 16/211-VIII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Катонқарағай аудандық мәслихатының 24.10.2023 </w:t>
      </w:r>
      <w:r>
        <w:rPr>
          <w:rFonts w:ascii="Times New Roman"/>
          <w:b w:val="false"/>
          <w:i w:val="false"/>
          <w:color w:val="000000"/>
          <w:sz w:val="28"/>
        </w:rPr>
        <w:t>№ 8/85-VIII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Катонқарағай аудандық мәслихатының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көрсетілетін коммуналдық қызметтерге ақы төлеу және отын сатып алу бойынша әлеуметтік қолдау көрсету туралы" 2020 жылғы 26 маусымдағы № 40/350-VI (нормативтік құқықтық актілерді тіркеу Тізілімінде № 7315 болып тіркелген) </w:t>
      </w:r>
      <w:r>
        <w:rPr>
          <w:rFonts w:ascii="Times New Roman"/>
          <w:b w:val="false"/>
          <w:i w:val="false"/>
          <w:color w:val="000000"/>
          <w:sz w:val="28"/>
        </w:rPr>
        <w:t>шешiмiнiң</w:t>
      </w:r>
      <w:r>
        <w:rPr>
          <w:rFonts w:ascii="Times New Roman"/>
          <w:b w:val="false"/>
          <w:i w:val="false"/>
          <w:color w:val="000000"/>
          <w:sz w:val="28"/>
        </w:rPr>
        <w:t xml:space="preserve"> күшi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2021 жылғы 26 қазандағы </w:t>
            </w:r>
            <w:r>
              <w:br/>
            </w:r>
            <w:r>
              <w:rPr>
                <w:rFonts w:ascii="Times New Roman"/>
                <w:b w:val="false"/>
                <w:i w:val="false"/>
                <w:color w:val="000000"/>
                <w:sz w:val="20"/>
              </w:rPr>
              <w:t>№ 11/113-VII шешіміне қосымша</w:t>
            </w:r>
          </w:p>
        </w:tc>
      </w:tr>
    </w:tbl>
    <w:bookmarkStart w:name="z11" w:id="4"/>
    <w:p>
      <w:pPr>
        <w:spacing w:after="0"/>
        <w:ind w:left="0"/>
        <w:jc w:val="left"/>
      </w:pPr>
      <w:r>
        <w:rPr>
          <w:rFonts w:ascii="Times New Roman"/>
          <w:b/>
          <w:i w:val="false"/>
          <w:color w:val="000000"/>
        </w:rPr>
        <w:t xml:space="preserve">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Қағидасы және мөлшері</w:t>
      </w:r>
    </w:p>
    <w:bookmarkEnd w:id="4"/>
    <w:p>
      <w:pPr>
        <w:spacing w:after="0"/>
        <w:ind w:left="0"/>
        <w:jc w:val="both"/>
      </w:pPr>
      <w:r>
        <w:rPr>
          <w:rFonts w:ascii="Times New Roman"/>
          <w:b w:val="false"/>
          <w:i w:val="false"/>
          <w:color w:val="ff0000"/>
          <w:sz w:val="28"/>
        </w:rPr>
        <w:t xml:space="preserve">
      Ескерту. Қағида тақырыбы жаңа редакцияда - Шығыс Қазақстан облысы Катонқарағай аудандық мәслихатының 24.10.2023 </w:t>
      </w:r>
      <w:r>
        <w:rPr>
          <w:rFonts w:ascii="Times New Roman"/>
          <w:b w:val="false"/>
          <w:i w:val="false"/>
          <w:color w:val="ff0000"/>
          <w:sz w:val="28"/>
        </w:rPr>
        <w:t>№ 8/85-VIII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w:t>
      </w:r>
      <w:r>
        <w:rPr>
          <w:rFonts w:ascii="Times New Roman"/>
          <w:b w:val="false"/>
          <w:i w:val="false"/>
          <w:color w:val="000000"/>
          <w:sz w:val="28"/>
        </w:rPr>
        <w:t>Заңына</w:t>
      </w:r>
      <w:r>
        <w:rPr>
          <w:rFonts w:ascii="Times New Roman"/>
          <w:b w:val="false"/>
          <w:i w:val="false"/>
          <w:color w:val="000000"/>
          <w:sz w:val="28"/>
        </w:rPr>
        <w:t xml:space="preserve"> сәйкес әзірленеді және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6"/>
    <w:bookmarkStart w:name="z14" w:id="7"/>
    <w:p>
      <w:pPr>
        <w:spacing w:after="0"/>
        <w:ind w:left="0"/>
        <w:jc w:val="both"/>
      </w:pPr>
      <w:r>
        <w:rPr>
          <w:rFonts w:ascii="Times New Roman"/>
          <w:b w:val="false"/>
          <w:i w:val="false"/>
          <w:color w:val="000000"/>
          <w:sz w:val="28"/>
        </w:rPr>
        <w:t>
      2. Әлеуметтік қолдауды тағайындау уәкілетті орган - "Катонқарағай ауданының жұмыспен қамту және әлеуметтік бағдарламалар бөлімі" мемлекеттік мекемесімен жүзеге асырылады.</w:t>
      </w:r>
    </w:p>
    <w:bookmarkEnd w:id="7"/>
    <w:bookmarkStart w:name="z15" w:id="8"/>
    <w:p>
      <w:pPr>
        <w:spacing w:after="0"/>
        <w:ind w:left="0"/>
        <w:jc w:val="left"/>
      </w:pPr>
      <w:r>
        <w:rPr>
          <w:rFonts w:ascii="Times New Roman"/>
          <w:b/>
          <w:i w:val="false"/>
          <w:color w:val="000000"/>
        </w:rPr>
        <w:t xml:space="preserve"> 2. Әлеуметтік қолдау көрсету тәртібі және мөлшері</w:t>
      </w:r>
    </w:p>
    <w:bookmarkEnd w:id="8"/>
    <w:bookmarkStart w:name="z16" w:id="9"/>
    <w:p>
      <w:pPr>
        <w:spacing w:after="0"/>
        <w:ind w:left="0"/>
        <w:jc w:val="both"/>
      </w:pPr>
      <w:r>
        <w:rPr>
          <w:rFonts w:ascii="Times New Roman"/>
          <w:b w:val="false"/>
          <w:i w:val="false"/>
          <w:color w:val="000000"/>
          <w:sz w:val="28"/>
        </w:rPr>
        <w:t>
      3. Катонқарағай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ақшалай нысанда "Қазпошта" акционерлік қоғамы бөлімшелері немесе екінші деңгейдегі банкттер арқылы алушылардың шоттарына аудару жолдарымен көрсетіледі.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Катонқарағай аудандық мәслихатының 24.10.2023 </w:t>
      </w:r>
      <w:r>
        <w:rPr>
          <w:rFonts w:ascii="Times New Roman"/>
          <w:b w:val="false"/>
          <w:i w:val="false"/>
          <w:color w:val="000000"/>
          <w:sz w:val="28"/>
        </w:rPr>
        <w:t>№ 8/85-VIII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4. Әлеуметтік қолдау Катонқарағай ауданы аумағындағы ауылдық елді мекендерде тұрақты тұратын және жұмыс істейтін тұлғаларға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Әлеуметтік қолдау жылына бір рет бюджет қаражаты есебінен жыл сайын республикалық бюджет туралы заңда белгіленетін 10,1734 (он бүтін тоғыз мың үш жүз елу тоғыздан он мыңдық)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Катонқарағай аудандық мәслихатының 18.03.2026 </w:t>
      </w:r>
      <w:r>
        <w:rPr>
          <w:rFonts w:ascii="Times New Roman"/>
          <w:b w:val="false"/>
          <w:i w:val="false"/>
          <w:color w:val="000000"/>
          <w:sz w:val="28"/>
        </w:rPr>
        <w:t>№ 35/385-VIII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