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fb77" w14:textId="930f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46/426-VI "2021-2023 жылдарға арналған Жамбыл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21 маусымдағы № 7/62-VII шешімі. Қазақстан Республикасының Әділет министрлігінде 2021 жылғы 3 шілдеде № 23283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Жамбыл ауылдық округінің бюджеті туралы" Катонқарағай аудандық мәслихатының 2020 жылғы 30 желтоқсандағы № 46/426-VI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8288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Жамбыл ауылдық округінің бюджеті 1, 2 және 3-қосымшаларға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41016,0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38883,0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41016,0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хатшысы,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