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3d8668" w14:textId="03d866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Алтай ауданы бойынша тұрғын үй сертификаттарының мөлшері және оларды алушылар санаттарының тізбесін айқындау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Шығыс Қазақстан облысы Алтай ауданы мәслихатының 2021 жылғы 21 қазандағы № 8/5-VII шешімі. Қазақстан Республикасының Әділет министрлігінде 2021 жылғы 5 қарашада № 25020 болып тіркелді. Күші жойылды - Шығыс Қазақстан облысы Алтай ауданы мәслихатының 2026 жылғы 15 мамырдағы № 41/7-VIII шешімімен</w:t>
      </w:r>
    </w:p>
    <w:p>
      <w:pPr>
        <w:spacing w:after="0"/>
        <w:ind w:left="0"/>
        <w:jc w:val="both"/>
      </w:pPr>
      <w:r>
        <w:rPr>
          <w:rFonts w:ascii="Times New Roman"/>
          <w:b w:val="false"/>
          <w:i w:val="false"/>
          <w:color w:val="ff0000"/>
          <w:sz w:val="28"/>
        </w:rPr>
        <w:t xml:space="preserve">
      Ескерту. Күші жойылды - Шығыс Қазақстан облысы Алтай ауданы мәслихатының 15.05.2026 </w:t>
      </w:r>
      <w:r>
        <w:rPr>
          <w:rFonts w:ascii="Times New Roman"/>
          <w:b w:val="false"/>
          <w:i w:val="false"/>
          <w:color w:val="ff0000"/>
          <w:sz w:val="28"/>
        </w:rPr>
        <w:t>№ 41/7-VIII</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Қазақстан Республикасының "Қазақстан Республикасындағы жергілікті мемлекеттік басқару және өзін-өзі басқару туралы" </w:t>
      </w:r>
      <w:r>
        <w:rPr>
          <w:rFonts w:ascii="Times New Roman"/>
          <w:b w:val="false"/>
          <w:i w:val="false"/>
          <w:color w:val="000000"/>
          <w:sz w:val="28"/>
        </w:rPr>
        <w:t>Заңына</w:t>
      </w:r>
      <w:r>
        <w:rPr>
          <w:rFonts w:ascii="Times New Roman"/>
          <w:b w:val="false"/>
          <w:i w:val="false"/>
          <w:color w:val="000000"/>
          <w:sz w:val="28"/>
        </w:rPr>
        <w:t xml:space="preserve">, Қазақстан Республикасының "Тұрғын үй қатынастары туралы" </w:t>
      </w:r>
      <w:r>
        <w:rPr>
          <w:rFonts w:ascii="Times New Roman"/>
          <w:b w:val="false"/>
          <w:i w:val="false"/>
          <w:color w:val="000000"/>
          <w:sz w:val="28"/>
        </w:rPr>
        <w:t>Заңына</w:t>
      </w:r>
      <w:r>
        <w:rPr>
          <w:rFonts w:ascii="Times New Roman"/>
          <w:b w:val="false"/>
          <w:i w:val="false"/>
          <w:color w:val="000000"/>
          <w:sz w:val="28"/>
        </w:rPr>
        <w:t xml:space="preserve">, Қазақстан Республикасы Индустрия және инфрақұрылымдық даму министрінің 2019 жылғы 20 маусымдағы № 417 "Тұрғын үй сертификаттарын беру қағидаларын бекіту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18883 болып тіркелген) сәйкес, Алтай ауданының мәслихаты ШЕШТІ:</w:t>
      </w:r>
    </w:p>
    <w:bookmarkStart w:name="z6" w:id="0"/>
    <w:p>
      <w:pPr>
        <w:spacing w:after="0"/>
        <w:ind w:left="0"/>
        <w:jc w:val="both"/>
      </w:pPr>
      <w:r>
        <w:rPr>
          <w:rFonts w:ascii="Times New Roman"/>
          <w:b w:val="false"/>
          <w:i w:val="false"/>
          <w:color w:val="000000"/>
          <w:sz w:val="28"/>
        </w:rPr>
        <w:t xml:space="preserve">
      1. Тұрғын үй сертификаттарының мөлшері және оларды алушылар санаттарының тізбесі осы шешімнің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2-қосымшаларына</w:t>
      </w:r>
      <w:r>
        <w:rPr>
          <w:rFonts w:ascii="Times New Roman"/>
          <w:b w:val="false"/>
          <w:i w:val="false"/>
          <w:color w:val="000000"/>
          <w:sz w:val="28"/>
        </w:rPr>
        <w:t xml:space="preserve"> сәйкес айқындалсын.</w:t>
      </w:r>
    </w:p>
    <w:bookmarkEnd w:id="0"/>
    <w:bookmarkStart w:name="z8" w:id="1"/>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w:t>
      </w:r>
    </w:p>
    <w:bookmarkEnd w:id="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Алтай ауданының мәслихат хатшысы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Л. Гречушникова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Алтай ауданының мәслихатының </w:t>
            </w:r>
            <w:r>
              <w:br/>
            </w:r>
            <w:r>
              <w:rPr>
                <w:rFonts w:ascii="Times New Roman"/>
                <w:b w:val="false"/>
                <w:i w:val="false"/>
                <w:color w:val="000000"/>
                <w:sz w:val="20"/>
              </w:rPr>
              <w:t xml:space="preserve">2021 жылғы 21 қазандағы </w:t>
            </w:r>
            <w:r>
              <w:br/>
            </w:r>
            <w:r>
              <w:rPr>
                <w:rFonts w:ascii="Times New Roman"/>
                <w:b w:val="false"/>
                <w:i w:val="false"/>
                <w:color w:val="000000"/>
                <w:sz w:val="20"/>
              </w:rPr>
              <w:t xml:space="preserve">№ 8/5-VII шешіміне </w:t>
            </w:r>
            <w:r>
              <w:br/>
            </w:r>
            <w:r>
              <w:rPr>
                <w:rFonts w:ascii="Times New Roman"/>
                <w:b w:val="false"/>
                <w:i w:val="false"/>
                <w:color w:val="000000"/>
                <w:sz w:val="20"/>
              </w:rPr>
              <w:t>1-қосымша</w:t>
            </w:r>
          </w:p>
        </w:tc>
      </w:tr>
    </w:tbl>
    <w:bookmarkStart w:name="z11" w:id="2"/>
    <w:p>
      <w:pPr>
        <w:spacing w:after="0"/>
        <w:ind w:left="0"/>
        <w:jc w:val="left"/>
      </w:pPr>
      <w:r>
        <w:rPr>
          <w:rFonts w:ascii="Times New Roman"/>
          <w:b/>
          <w:i w:val="false"/>
          <w:color w:val="000000"/>
        </w:rPr>
        <w:t xml:space="preserve"> Тұрғын үй сертификатының мөлшері</w:t>
      </w:r>
    </w:p>
    <w:bookmarkEnd w:id="2"/>
    <w:bookmarkStart w:name="z12" w:id="3"/>
    <w:p>
      <w:pPr>
        <w:spacing w:after="0"/>
        <w:ind w:left="0"/>
        <w:jc w:val="both"/>
      </w:pPr>
      <w:r>
        <w:rPr>
          <w:rFonts w:ascii="Times New Roman"/>
          <w:b w:val="false"/>
          <w:i w:val="false"/>
          <w:color w:val="000000"/>
          <w:sz w:val="28"/>
        </w:rPr>
        <w:t>
      1. Қарыз сомасынан 10 %, алайда әлеуметтік көмек түрі ретінде 1,5 млн. (бір миллион бес жүз мың) теңгеден артық емес.</w:t>
      </w:r>
    </w:p>
    <w:bookmarkEnd w:id="3"/>
    <w:bookmarkStart w:name="z13" w:id="4"/>
    <w:p>
      <w:pPr>
        <w:spacing w:after="0"/>
        <w:ind w:left="0"/>
        <w:jc w:val="both"/>
      </w:pPr>
      <w:r>
        <w:rPr>
          <w:rFonts w:ascii="Times New Roman"/>
          <w:b w:val="false"/>
          <w:i w:val="false"/>
          <w:color w:val="000000"/>
          <w:sz w:val="28"/>
        </w:rPr>
        <w:t>
      2. Қарыз сомасынан 10 %, алайда әлеуметтік қолдау түрі ретінде 1,5 млн. (бір миллион бес жүз мың) теңгеден артық емес.</w:t>
      </w:r>
    </w:p>
    <w:bookmarkEnd w:id="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Алтай ауданының мәслихатының </w:t>
            </w:r>
            <w:r>
              <w:br/>
            </w:r>
            <w:r>
              <w:rPr>
                <w:rFonts w:ascii="Times New Roman"/>
                <w:b w:val="false"/>
                <w:i w:val="false"/>
                <w:color w:val="000000"/>
                <w:sz w:val="20"/>
              </w:rPr>
              <w:t xml:space="preserve">2021 жылғы 21 қазандағы </w:t>
            </w:r>
            <w:r>
              <w:br/>
            </w:r>
            <w:r>
              <w:rPr>
                <w:rFonts w:ascii="Times New Roman"/>
                <w:b w:val="false"/>
                <w:i w:val="false"/>
                <w:color w:val="000000"/>
                <w:sz w:val="20"/>
              </w:rPr>
              <w:t xml:space="preserve">№ 8/5-VII шешіміне </w:t>
            </w:r>
            <w:r>
              <w:br/>
            </w:r>
            <w:r>
              <w:rPr>
                <w:rFonts w:ascii="Times New Roman"/>
                <w:b w:val="false"/>
                <w:i w:val="false"/>
                <w:color w:val="000000"/>
                <w:sz w:val="20"/>
              </w:rPr>
              <w:t>2-қосымша</w:t>
            </w:r>
          </w:p>
        </w:tc>
      </w:tr>
    </w:tbl>
    <w:bookmarkStart w:name="z10" w:id="5"/>
    <w:p>
      <w:pPr>
        <w:spacing w:after="0"/>
        <w:ind w:left="0"/>
        <w:jc w:val="left"/>
      </w:pPr>
      <w:r>
        <w:rPr>
          <w:rFonts w:ascii="Times New Roman"/>
          <w:b/>
          <w:i w:val="false"/>
          <w:color w:val="000000"/>
        </w:rPr>
        <w:t xml:space="preserve"> Тұрғын үй сертификаттарын алушылар санаттарының тізбесі</w:t>
      </w:r>
    </w:p>
    <w:bookmarkEnd w:id="5"/>
    <w:p>
      <w:pPr>
        <w:spacing w:after="0"/>
        <w:ind w:left="0"/>
        <w:jc w:val="both"/>
      </w:pPr>
      <w:r>
        <w:rPr>
          <w:rFonts w:ascii="Times New Roman"/>
          <w:b w:val="false"/>
          <w:i w:val="false"/>
          <w:color w:val="ff0000"/>
          <w:sz w:val="28"/>
        </w:rPr>
        <w:t xml:space="preserve">
      Ескерту. 2-қосымша жаңа редакцияда- Шығыс Қазақстан облысы Алтай ауданы мәслихатының 28.02.2025 </w:t>
      </w:r>
      <w:r>
        <w:rPr>
          <w:rFonts w:ascii="Times New Roman"/>
          <w:b w:val="false"/>
          <w:i w:val="false"/>
          <w:color w:val="ff0000"/>
          <w:sz w:val="28"/>
        </w:rPr>
        <w:t>№ 25/3-VIII</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val="false"/>
          <w:i w:val="false"/>
          <w:color w:val="000000"/>
          <w:sz w:val="28"/>
        </w:rPr>
        <w:t>
      Ұлы Отан соғысының ардагерлері.</w:t>
      </w:r>
    </w:p>
    <w:bookmarkStart w:name="z14" w:id="6"/>
    <w:p>
      <w:pPr>
        <w:spacing w:after="0"/>
        <w:ind w:left="0"/>
        <w:jc w:val="both"/>
      </w:pPr>
      <w:r>
        <w:rPr>
          <w:rFonts w:ascii="Times New Roman"/>
          <w:b w:val="false"/>
          <w:i w:val="false"/>
          <w:color w:val="000000"/>
          <w:sz w:val="28"/>
        </w:rPr>
        <w:t>
      Жеңілдіктер бойынша Ұлы Отан соғысының ардагерлеріне теңестірілген ардагерлер.</w:t>
      </w:r>
    </w:p>
    <w:bookmarkEnd w:id="6"/>
    <w:bookmarkStart w:name="z15" w:id="7"/>
    <w:p>
      <w:pPr>
        <w:spacing w:after="0"/>
        <w:ind w:left="0"/>
        <w:jc w:val="both"/>
      </w:pPr>
      <w:r>
        <w:rPr>
          <w:rFonts w:ascii="Times New Roman"/>
          <w:b w:val="false"/>
          <w:i w:val="false"/>
          <w:color w:val="000000"/>
          <w:sz w:val="28"/>
        </w:rPr>
        <w:t>
      Басқа мемлекеттердің аумағындағы ұрыс қимылдарының ардагерлері.</w:t>
      </w:r>
    </w:p>
    <w:bookmarkEnd w:id="7"/>
    <w:bookmarkStart w:name="z16" w:id="8"/>
    <w:p>
      <w:pPr>
        <w:spacing w:after="0"/>
        <w:ind w:left="0"/>
        <w:jc w:val="both"/>
      </w:pPr>
      <w:r>
        <w:rPr>
          <w:rFonts w:ascii="Times New Roman"/>
          <w:b w:val="false"/>
          <w:i w:val="false"/>
          <w:color w:val="000000"/>
          <w:sz w:val="28"/>
        </w:rPr>
        <w:t>
      Бірінші және екінші топтардағы мүгедектігі бар адамдар.</w:t>
      </w:r>
    </w:p>
    <w:bookmarkEnd w:id="8"/>
    <w:bookmarkStart w:name="z17" w:id="9"/>
    <w:p>
      <w:pPr>
        <w:spacing w:after="0"/>
        <w:ind w:left="0"/>
        <w:jc w:val="both"/>
      </w:pPr>
      <w:r>
        <w:rPr>
          <w:rFonts w:ascii="Times New Roman"/>
          <w:b w:val="false"/>
          <w:i w:val="false"/>
          <w:color w:val="000000"/>
          <w:sz w:val="28"/>
        </w:rPr>
        <w:t>
      Мүгедектігі бар балалары бар немесе оларды тәрбиелеп отырған отбасылар.</w:t>
      </w:r>
    </w:p>
    <w:bookmarkEnd w:id="9"/>
    <w:bookmarkStart w:name="z18" w:id="10"/>
    <w:p>
      <w:pPr>
        <w:spacing w:after="0"/>
        <w:ind w:left="0"/>
        <w:jc w:val="both"/>
      </w:pPr>
      <w:r>
        <w:rPr>
          <w:rFonts w:ascii="Times New Roman"/>
          <w:b w:val="false"/>
          <w:i w:val="false"/>
          <w:color w:val="000000"/>
          <w:sz w:val="28"/>
        </w:rPr>
        <w:t>
      Денсаулық сақтау саласындағы уәкілетті орган бекiтетiн аурулар тiзiмiнде аталған кейбiр созылмалы аурулардың ауыр түрлерiмен ауыратын адамдар.</w:t>
      </w:r>
    </w:p>
    <w:bookmarkEnd w:id="10"/>
    <w:bookmarkStart w:name="z19" w:id="11"/>
    <w:p>
      <w:pPr>
        <w:spacing w:after="0"/>
        <w:ind w:left="0"/>
        <w:jc w:val="both"/>
      </w:pPr>
      <w:r>
        <w:rPr>
          <w:rFonts w:ascii="Times New Roman"/>
          <w:b w:val="false"/>
          <w:i w:val="false"/>
          <w:color w:val="000000"/>
          <w:sz w:val="28"/>
        </w:rPr>
        <w:t>
      Жасына қарай зейнет демалысына шыққан зейнеткерлер.</w:t>
      </w:r>
    </w:p>
    <w:bookmarkEnd w:id="11"/>
    <w:bookmarkStart w:name="z20" w:id="12"/>
    <w:p>
      <w:pPr>
        <w:spacing w:after="0"/>
        <w:ind w:left="0"/>
        <w:jc w:val="both"/>
      </w:pPr>
      <w:r>
        <w:rPr>
          <w:rFonts w:ascii="Times New Roman"/>
          <w:b w:val="false"/>
          <w:i w:val="false"/>
          <w:color w:val="000000"/>
          <w:sz w:val="28"/>
        </w:rPr>
        <w:t>
      Кәмелетке толғанға дейiн ата-аналарынан айырылған жиырма тоғыз жасқа толмаған жетім балалар мен ата-анасының қамқорлығынсыз қалған балалар жатады. Мұндай адамдардың жасы әскери қызметке шақырылған кезде мерзiмдi әскери қызметтен өту мерзiмiне ұзартылады.</w:t>
      </w:r>
    </w:p>
    <w:bookmarkEnd w:id="12"/>
    <w:bookmarkStart w:name="z21" w:id="13"/>
    <w:p>
      <w:pPr>
        <w:spacing w:after="0"/>
        <w:ind w:left="0"/>
        <w:jc w:val="both"/>
      </w:pPr>
      <w:r>
        <w:rPr>
          <w:rFonts w:ascii="Times New Roman"/>
          <w:b w:val="false"/>
          <w:i w:val="false"/>
          <w:color w:val="000000"/>
          <w:sz w:val="28"/>
        </w:rPr>
        <w:t>
      Қандастар.</w:t>
      </w:r>
    </w:p>
    <w:bookmarkEnd w:id="13"/>
    <w:bookmarkStart w:name="z22" w:id="14"/>
    <w:p>
      <w:pPr>
        <w:spacing w:after="0"/>
        <w:ind w:left="0"/>
        <w:jc w:val="both"/>
      </w:pPr>
      <w:r>
        <w:rPr>
          <w:rFonts w:ascii="Times New Roman"/>
          <w:b w:val="false"/>
          <w:i w:val="false"/>
          <w:color w:val="000000"/>
          <w:sz w:val="28"/>
        </w:rPr>
        <w:t>
      Экологиялық зiлзалалар, табиғи және техногендi сипаттағы төтенше жағдайлар салдарынан тұрғын үйiнен айырылған адамдар.</w:t>
      </w:r>
    </w:p>
    <w:bookmarkEnd w:id="14"/>
    <w:bookmarkStart w:name="z23" w:id="15"/>
    <w:p>
      <w:pPr>
        <w:spacing w:after="0"/>
        <w:ind w:left="0"/>
        <w:jc w:val="both"/>
      </w:pPr>
      <w:r>
        <w:rPr>
          <w:rFonts w:ascii="Times New Roman"/>
          <w:b w:val="false"/>
          <w:i w:val="false"/>
          <w:color w:val="000000"/>
          <w:sz w:val="28"/>
        </w:rPr>
        <w:t>
      "Алтын алқа", "Күміс алқа" алқаларымен наградталған немесе бұрын "Батыр ана" атағын алған, сондай-ақ I және II дәрежелі "Ана даңқы" ордендерімен наградталған көпбалалы аналар, көпбалалы отбасылар.</w:t>
      </w:r>
    </w:p>
    <w:bookmarkEnd w:id="15"/>
    <w:bookmarkStart w:name="z24" w:id="16"/>
    <w:p>
      <w:pPr>
        <w:spacing w:after="0"/>
        <w:ind w:left="0"/>
        <w:jc w:val="both"/>
      </w:pPr>
      <w:r>
        <w:rPr>
          <w:rFonts w:ascii="Times New Roman"/>
          <w:b w:val="false"/>
          <w:i w:val="false"/>
          <w:color w:val="000000"/>
          <w:sz w:val="28"/>
        </w:rPr>
        <w:t>
      Мемлекеттiк немесе қоғамдық мiндеттерiн, әскери қызметiн орындау кезiнде, ғарыш кеңістігіне ұшуды дайындау немесе жүзеге асыру кезінде, адам өмiрiн құтқару кезiнде, құқық тәртiбiн қорғау кезiнде қаза тапқан (қайтыс болған) адамдардың отбасылары.</w:t>
      </w:r>
    </w:p>
    <w:bookmarkEnd w:id="16"/>
    <w:bookmarkStart w:name="z25" w:id="17"/>
    <w:p>
      <w:pPr>
        <w:spacing w:after="0"/>
        <w:ind w:left="0"/>
        <w:jc w:val="both"/>
      </w:pPr>
      <w:r>
        <w:rPr>
          <w:rFonts w:ascii="Times New Roman"/>
          <w:b w:val="false"/>
          <w:i w:val="false"/>
          <w:color w:val="000000"/>
          <w:sz w:val="28"/>
        </w:rPr>
        <w:t>
      Толық емес отбасылар.</w:t>
      </w:r>
    </w:p>
    <w:bookmarkEnd w:id="17"/>
    <w:bookmarkStart w:name="z26" w:id="18"/>
    <w:p>
      <w:pPr>
        <w:spacing w:after="0"/>
        <w:ind w:left="0"/>
        <w:jc w:val="both"/>
      </w:pPr>
      <w:r>
        <w:rPr>
          <w:rFonts w:ascii="Times New Roman"/>
          <w:b w:val="false"/>
          <w:i w:val="false"/>
          <w:color w:val="000000"/>
          <w:sz w:val="28"/>
        </w:rPr>
        <w:t>
      Асырауында кәмелетке толмаған балалары және жалпы орта, техникалық және кәсіптік, орта білімнен кейінгі, жоғары, жоғары оқу орнынан кейінгі білім беру ұйымдарында жалпы білім беретін немесе кәсіптік бағдарламалар бойынша күндізгі оқу нысаны бойынша білім алатын, бірақ жиырма үш жасқа толмаған балалары бар жесір әйелдер (тұл ер адамдар).</w:t>
      </w:r>
    </w:p>
    <w:bookmarkEnd w:id="1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