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52e2" w14:textId="6195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21 жылғы 17 қыркүйектегі № 8/89-VII шешімі. Қазақстан Республикасының Әділет министрлігінде 2021 жылғы 27 қыркүйекте № 2452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2017 жылғы 22 қарашадағы № 16/136-VI "Сот шешімімен Жарма ауданының коммуналдық меншікке түскен болып танылған иесіз қалдықтарды басқару қағидаларын бекіту туралы" 2017 жылғы 6 желтоқсандағы (Нормативтік құқықтық актілерді мемлекеттік тіркеу тізілімінде № 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