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c11a" w14:textId="f4ec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25 желтоқсандағы № 53/521-VI "2021-2023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маусымдағы № 7/80-VII шешімі. Қазақстан Республикасының Әділет министрлігінде 2021 жылғы 9 шілдеде № 23452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ауданының бюджеті туралы" 2020 жылғы 25 желтоқсандағы № 53/521-VI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8095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8562164,2 мың теңге, соның ішінде:</w:t>
      </w:r>
    </w:p>
    <w:p>
      <w:pPr>
        <w:spacing w:after="0"/>
        <w:ind w:left="0"/>
        <w:jc w:val="both"/>
      </w:pPr>
      <w:r>
        <w:rPr>
          <w:rFonts w:ascii="Times New Roman"/>
          <w:b w:val="false"/>
          <w:i w:val="false"/>
          <w:color w:val="000000"/>
          <w:sz w:val="28"/>
        </w:rPr>
        <w:t>
      салықтық түсімдер – 4374736,0 мың теңге;</w:t>
      </w:r>
    </w:p>
    <w:p>
      <w:pPr>
        <w:spacing w:after="0"/>
        <w:ind w:left="0"/>
        <w:jc w:val="both"/>
      </w:pPr>
      <w:r>
        <w:rPr>
          <w:rFonts w:ascii="Times New Roman"/>
          <w:b w:val="false"/>
          <w:i w:val="false"/>
          <w:color w:val="000000"/>
          <w:sz w:val="28"/>
        </w:rPr>
        <w:t>
      салықтық емес түсімдер – 19745,0 мың теңге;</w:t>
      </w:r>
    </w:p>
    <w:p>
      <w:pPr>
        <w:spacing w:after="0"/>
        <w:ind w:left="0"/>
        <w:jc w:val="both"/>
      </w:pPr>
      <w:r>
        <w:rPr>
          <w:rFonts w:ascii="Times New Roman"/>
          <w:b w:val="false"/>
          <w:i w:val="false"/>
          <w:color w:val="000000"/>
          <w:sz w:val="28"/>
        </w:rPr>
        <w:t>
      негізгі капиталды сатудан түсетін түсімдер – 17513,0 мың теңге;</w:t>
      </w:r>
    </w:p>
    <w:p>
      <w:pPr>
        <w:spacing w:after="0"/>
        <w:ind w:left="0"/>
        <w:jc w:val="both"/>
      </w:pPr>
      <w:r>
        <w:rPr>
          <w:rFonts w:ascii="Times New Roman"/>
          <w:b w:val="false"/>
          <w:i w:val="false"/>
          <w:color w:val="000000"/>
          <w:sz w:val="28"/>
        </w:rPr>
        <w:t>
      трансферттер түсімі – 4150170,2 мың теңге;</w:t>
      </w:r>
    </w:p>
    <w:p>
      <w:pPr>
        <w:spacing w:after="0"/>
        <w:ind w:left="0"/>
        <w:jc w:val="both"/>
      </w:pPr>
      <w:r>
        <w:rPr>
          <w:rFonts w:ascii="Times New Roman"/>
          <w:b w:val="false"/>
          <w:i w:val="false"/>
          <w:color w:val="000000"/>
          <w:sz w:val="28"/>
        </w:rPr>
        <w:t>
      2) шығындар – 8669050,7 мың теңге;</w:t>
      </w:r>
    </w:p>
    <w:p>
      <w:pPr>
        <w:spacing w:after="0"/>
        <w:ind w:left="0"/>
        <w:jc w:val="both"/>
      </w:pPr>
      <w:r>
        <w:rPr>
          <w:rFonts w:ascii="Times New Roman"/>
          <w:b w:val="false"/>
          <w:i w:val="false"/>
          <w:color w:val="000000"/>
          <w:sz w:val="28"/>
        </w:rPr>
        <w:t>
      3) таза бюджеттік кредиттеу – 30994,0 мың теңге, соның ішінде:</w:t>
      </w:r>
    </w:p>
    <w:p>
      <w:pPr>
        <w:spacing w:after="0"/>
        <w:ind w:left="0"/>
        <w:jc w:val="both"/>
      </w:pPr>
      <w:r>
        <w:rPr>
          <w:rFonts w:ascii="Times New Roman"/>
          <w:b w:val="false"/>
          <w:i w:val="false"/>
          <w:color w:val="000000"/>
          <w:sz w:val="28"/>
        </w:rPr>
        <w:t>
      бюджеттік кредиттер – 61257,0 мың теңге;</w:t>
      </w:r>
    </w:p>
    <w:p>
      <w:pPr>
        <w:spacing w:after="0"/>
        <w:ind w:left="0"/>
        <w:jc w:val="both"/>
      </w:pPr>
      <w:r>
        <w:rPr>
          <w:rFonts w:ascii="Times New Roman"/>
          <w:b w:val="false"/>
          <w:i w:val="false"/>
          <w:color w:val="000000"/>
          <w:sz w:val="28"/>
        </w:rPr>
        <w:t>
      бюджеттік кредиттерді өтеу – 30263,0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- 137880,5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137880,5 мың теңге, соның ішінде:</w:t>
      </w:r>
    </w:p>
    <w:p>
      <w:pPr>
        <w:spacing w:after="0"/>
        <w:ind w:left="0"/>
        <w:jc w:val="both"/>
      </w:pPr>
      <w:r>
        <w:rPr>
          <w:rFonts w:ascii="Times New Roman"/>
          <w:b w:val="false"/>
          <w:i w:val="false"/>
          <w:color w:val="000000"/>
          <w:sz w:val="28"/>
        </w:rPr>
        <w:t>
      қарыздар түсімі – 61257,0 мың теңге;</w:t>
      </w:r>
    </w:p>
    <w:p>
      <w:pPr>
        <w:spacing w:after="0"/>
        <w:ind w:left="0"/>
        <w:jc w:val="both"/>
      </w:pPr>
      <w:r>
        <w:rPr>
          <w:rFonts w:ascii="Times New Roman"/>
          <w:b w:val="false"/>
          <w:i w:val="false"/>
          <w:color w:val="000000"/>
          <w:sz w:val="28"/>
        </w:rPr>
        <w:t>
      қарыздарды өтеу – 30263,0 мың теңге;</w:t>
      </w:r>
    </w:p>
    <w:p>
      <w:pPr>
        <w:spacing w:after="0"/>
        <w:ind w:left="0"/>
        <w:jc w:val="both"/>
      </w:pPr>
      <w:r>
        <w:rPr>
          <w:rFonts w:ascii="Times New Roman"/>
          <w:b w:val="false"/>
          <w:i w:val="false"/>
          <w:color w:val="000000"/>
          <w:sz w:val="28"/>
        </w:rPr>
        <w:t>
      бюджет қаражатының пайдаланылатын қалдықтары – 106886,5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Канапьянов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маусымдағы </w:t>
            </w:r>
            <w:r>
              <w:br/>
            </w:r>
            <w:r>
              <w:rPr>
                <w:rFonts w:ascii="Times New Roman"/>
                <w:b w:val="false"/>
                <w:i w:val="false"/>
                <w:color w:val="000000"/>
                <w:sz w:val="20"/>
              </w:rPr>
              <w:t xml:space="preserve">№ 7/80-VII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2021 жылғы 29 маусымдағы</w:t>
            </w:r>
            <w:r>
              <w:br/>
            </w:r>
            <w:r>
              <w:rPr>
                <w:rFonts w:ascii="Times New Roman"/>
                <w:b w:val="false"/>
                <w:i w:val="false"/>
                <w:color w:val="000000"/>
                <w:sz w:val="20"/>
              </w:rPr>
              <w:t xml:space="preserve">№ 7/80-VІI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xml:space="preserve">№ 7/80-VІI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2021-2022 жылдарға арналған бюджеттік бағдарламаларды іске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Ворошилова, Заводская, Центральная көшелерінің жолдарын орташа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кентінде көше жарығын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 көше жарығын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Сұлусары ауылында су құбыры желілерінің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ауылдық клуб ғимаратын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маусымдағы </w:t>
            </w:r>
            <w:r>
              <w:br/>
            </w:r>
            <w:r>
              <w:rPr>
                <w:rFonts w:ascii="Times New Roman"/>
                <w:b w:val="false"/>
                <w:i w:val="false"/>
                <w:color w:val="000000"/>
                <w:sz w:val="20"/>
              </w:rPr>
              <w:t xml:space="preserve">№ 7/80-VІI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2021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