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b73e" w14:textId="cf3b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53/544-VI "2021-2023 жылдарға арналған Жарма ауданы Жарма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4/35-VII шешімі. Шығыс Қазақстан облысының Әділет департаментінде 2021 жылғы 5 сәуірде № 8508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53/544-VI "2021-2023 жылдарға арналған Жарма ауданы Жарма кентінің бюджеті туралы" (нормативтік құқықтық актілерді мемлекеттік тіркеу Тізілімінде № 8280 болып тіркелген, Қазақстан Республикасы нормативтік құқықтық актілерінің электрондық түрдегі эталондық бақылау банкінде 2021 жылғы 13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Жарма ауданы Жарма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19510,0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958,0 мың теңге;</w:t>
      </w:r>
    </w:p>
    <w:bookmarkEnd w:id="5"/>
    <w:bookmarkStart w:name="z13" w:id="6"/>
    <w:p>
      <w:pPr>
        <w:spacing w:after="0"/>
        <w:ind w:left="0"/>
        <w:jc w:val="both"/>
      </w:pPr>
      <w:r>
        <w:rPr>
          <w:rFonts w:ascii="Times New Roman"/>
          <w:b w:val="false"/>
          <w:i w:val="false"/>
          <w:color w:val="000000"/>
          <w:sz w:val="28"/>
        </w:rPr>
        <w:t>
      салықтық емес түсімдер – 30,0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18522,0 мың теңге;</w:t>
      </w:r>
    </w:p>
    <w:bookmarkEnd w:id="8"/>
    <w:bookmarkStart w:name="z16" w:id="9"/>
    <w:p>
      <w:pPr>
        <w:spacing w:after="0"/>
        <w:ind w:left="0"/>
        <w:jc w:val="both"/>
      </w:pPr>
      <w:r>
        <w:rPr>
          <w:rFonts w:ascii="Times New Roman"/>
          <w:b w:val="false"/>
          <w:i w:val="false"/>
          <w:color w:val="000000"/>
          <w:sz w:val="28"/>
        </w:rPr>
        <w:t>
      2) шығындар – 19697,7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-187,7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187,7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187,7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xml:space="preserve">№ 4/35-VII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53/544-VI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2021 жылға арналған Жарма ауданы Жарма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