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54e" w14:textId="625a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53/536-VI "2021-2023 жылдарға арналған Жарма ауданы Ақжал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4/27-VII шешімі. Шығыс Қазақстан облысының Әділет департаментінде 2021 жылғы 2 сәуірде № 8496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53/536-VI "2021-2023 жылдарға арналған Жарма ауданы Акжал ауылдық округінің бюджеті туралы" (нормативтік құқықтық актілерді мемлекеттік тіркеу Тізілімінде № 8241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Жарма ауданы Ақжал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20851,0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2993,0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17858,0 мың теңге;</w:t>
      </w:r>
    </w:p>
    <w:bookmarkEnd w:id="8"/>
    <w:bookmarkStart w:name="z16" w:id="9"/>
    <w:p>
      <w:pPr>
        <w:spacing w:after="0"/>
        <w:ind w:left="0"/>
        <w:jc w:val="both"/>
      </w:pPr>
      <w:r>
        <w:rPr>
          <w:rFonts w:ascii="Times New Roman"/>
          <w:b w:val="false"/>
          <w:i w:val="false"/>
          <w:color w:val="000000"/>
          <w:sz w:val="28"/>
        </w:rPr>
        <w:t>
      2) шығындар – 21116,4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-265,4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265,4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265,4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4/27-VII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2021 жылға арналған Жарма ауданы Ақжал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