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1186" w14:textId="b981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Бесқарағай ауданы Глуховка ауылдық округі әкімінің 2020 жылғы 23 желтоқсандағы № 10 "Бесқарағай ауданы Глуховка ауылдық округінің Стеклянка ауылында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2021 жылғы 19 қарашадағы № 12 шешімі. Қазақстан Республикасының Әділет министрлігінде 2021 жылғы 26 қарашада № 25425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Бесқарағай ауданының бас мемлекеттік ветеринариялық-санитариялық инспекторының 2021 жылғы 27 қазандағы № 282 ұсынысы негізінде, ШЕШТІМ: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Глуховка ауылдық округінің Стеклянка ауылы аумағында ірі қара малдың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 Глуховка ауылдық округі әкімінің 2020 жылғы 23 желтоқсандағы № 10 "Бесқарағай ауданы Глуховка ауылдық округінің Стеклянка ауылында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8043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Глуховка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