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b31" w14:textId="5933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Глуховка, Белокаменка, Жыланды, Стеклянка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2021 жылғы 23 сәуірдегі № 3 шешімі. Шығыс Қазақстан облысының Әділет департаментінде 2021 жылғы 27 сәуірде № 8685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2020 жылғы 28 желтоқсандағы Шығыс Қазақстан облыстық ономастикалық комиссиясының қорытындысына сәйкес және Глуховка, Белокаменка, Жыланды, Стеклянка ауылдары тұрғындарының пікірін ескере отырып, Глуховка ауылдық округі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Глуховка ауылдық округінің Глуховка ауылындағы көшелерінің атауы: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"60 лет ВЛКСМ" көшесі "Еңбекші"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"Целинная" көшесі "Бастау"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"Пионерская" көшесі "Шоқан Уалиханов"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"Октябрьская" көшесі "Береке"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"Советская" көшесі "Жаңғыру"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"Свердлов" көшесі "Ақниет" көшесіне.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Бесқарағай ауданы Глуховка ауылдық округінің Стеклянка ауылындағы көшенің атауы "Революция" көшесі "Мереке" көшесіне.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Бесқарағай ауданы Глуховка ауылдық округінің Белокаменка ауылындағы көшелерінің атауы: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"60 лет Октября" көшесі "Ертіс"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"Ленина" көшесі "Ұлы Дала" көшесіне.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Бесқарағай ауданы Глуховка ауылдық округінің Жыланды ауылындағы көшелерінің атауы: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"Ленина" көшесі "Достық"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"Советская" көшесі "Болашақ" көшесіне болып қайта аталсын.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"Шығыс Қазақстан облысы Бесқарағай ауданы Глуховка ауылдық округі әкімінің аппараты" мемлекеттік мекемесі Қазақстан Республикасының заңнамасымен бекітілген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кейін күнтізбелік отыз күн ішінде Бесқарағай ауданының аумағында таратылатын мерзімді баспа басылымдарында ресми жариялануы үшін олардың көшірмелерінің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оның ресми жарияланғанынан кейін Бесқарағай ауданы әкімдігінің интернет – ресурсында орналасуын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 маман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