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cfc2" w14:textId="a51c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22 желтоқсандағы № 61/2-VI "2021-2023 жылдарға арналған Бесқарағай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21 сәуірдегі № 4/3-VII шешімі. Шығыс Қазақстан облысының Әділет департаментінде 2021 жылғы 29 сәуірде № 8702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 xml:space="preserve">1-тармағының </w:t>
      </w:r>
      <w:r>
        <w:rPr>
          <w:rFonts w:ascii="Times New Roman"/>
          <w:b w:val="false"/>
          <w:i w:val="false"/>
          <w:color w:val="000000"/>
          <w:sz w:val="28"/>
        </w:rPr>
        <w:t xml:space="preserve"> 1) тармақшасына сәйкес, Бесқарағай аудандық мәслихаты ШЕШІМ ҚАБЫЛДАДЫ:</w:t>
      </w:r>
    </w:p>
    <w:bookmarkStart w:name="z2" w:id="0"/>
    <w:p>
      <w:pPr>
        <w:spacing w:after="0"/>
        <w:ind w:left="0"/>
        <w:jc w:val="both"/>
      </w:pPr>
      <w:r>
        <w:rPr>
          <w:rFonts w:ascii="Times New Roman"/>
          <w:b w:val="false"/>
          <w:i w:val="false"/>
          <w:color w:val="000000"/>
          <w:sz w:val="28"/>
        </w:rPr>
        <w:t xml:space="preserve">
      1.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Қазақстан Республикасының нормативтік құқықтық актілерінің Эталондық бақылау банкінде электрондық түрде 2020 жылғы 28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Бесқарағай ауданының бюджеті тиісінше 1, 2, 3 және 4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6013612,8 мың теңге, соның ішінде:</w:t>
      </w:r>
    </w:p>
    <w:p>
      <w:pPr>
        <w:spacing w:after="0"/>
        <w:ind w:left="0"/>
        <w:jc w:val="both"/>
      </w:pPr>
      <w:r>
        <w:rPr>
          <w:rFonts w:ascii="Times New Roman"/>
          <w:b w:val="false"/>
          <w:i w:val="false"/>
          <w:color w:val="000000"/>
          <w:sz w:val="28"/>
        </w:rPr>
        <w:t>
      салықтық түсімдер – 636596,0 мың теңге;</w:t>
      </w:r>
    </w:p>
    <w:p>
      <w:pPr>
        <w:spacing w:after="0"/>
        <w:ind w:left="0"/>
        <w:jc w:val="both"/>
      </w:pPr>
      <w:r>
        <w:rPr>
          <w:rFonts w:ascii="Times New Roman"/>
          <w:b w:val="false"/>
          <w:i w:val="false"/>
          <w:color w:val="000000"/>
          <w:sz w:val="28"/>
        </w:rPr>
        <w:t>
      салықтық емес түсімдер – 19779,0 мың теңге;</w:t>
      </w:r>
    </w:p>
    <w:p>
      <w:pPr>
        <w:spacing w:after="0"/>
        <w:ind w:left="0"/>
        <w:jc w:val="both"/>
      </w:pPr>
      <w:r>
        <w:rPr>
          <w:rFonts w:ascii="Times New Roman"/>
          <w:b w:val="false"/>
          <w:i w:val="false"/>
          <w:color w:val="000000"/>
          <w:sz w:val="28"/>
        </w:rPr>
        <w:t>
      негізгі капиталды сатудан түсетін түсімдер – 4410,0 мың теңге;</w:t>
      </w:r>
    </w:p>
    <w:p>
      <w:pPr>
        <w:spacing w:after="0"/>
        <w:ind w:left="0"/>
        <w:jc w:val="both"/>
      </w:pPr>
      <w:r>
        <w:rPr>
          <w:rFonts w:ascii="Times New Roman"/>
          <w:b w:val="false"/>
          <w:i w:val="false"/>
          <w:color w:val="000000"/>
          <w:sz w:val="28"/>
        </w:rPr>
        <w:t>
      трансферттер түсімі – 5352827,8 мың теңге;</w:t>
      </w:r>
    </w:p>
    <w:p>
      <w:pPr>
        <w:spacing w:after="0"/>
        <w:ind w:left="0"/>
        <w:jc w:val="both"/>
      </w:pPr>
      <w:r>
        <w:rPr>
          <w:rFonts w:ascii="Times New Roman"/>
          <w:b w:val="false"/>
          <w:i w:val="false"/>
          <w:color w:val="000000"/>
          <w:sz w:val="28"/>
        </w:rPr>
        <w:t>
      2) шығындар – 6058762,6 мың теңге;</w:t>
      </w:r>
    </w:p>
    <w:p>
      <w:pPr>
        <w:spacing w:after="0"/>
        <w:ind w:left="0"/>
        <w:jc w:val="both"/>
      </w:pPr>
      <w:r>
        <w:rPr>
          <w:rFonts w:ascii="Times New Roman"/>
          <w:b w:val="false"/>
          <w:i w:val="false"/>
          <w:color w:val="000000"/>
          <w:sz w:val="28"/>
        </w:rPr>
        <w:t>
      3) таза бюджеттік кредиттеу – 67578,0 мың теңге, соның ішінде:</w:t>
      </w:r>
    </w:p>
    <w:p>
      <w:pPr>
        <w:spacing w:after="0"/>
        <w:ind w:left="0"/>
        <w:jc w:val="both"/>
      </w:pPr>
      <w:r>
        <w:rPr>
          <w:rFonts w:ascii="Times New Roman"/>
          <w:b w:val="false"/>
          <w:i w:val="false"/>
          <w:color w:val="000000"/>
          <w:sz w:val="28"/>
        </w:rPr>
        <w:t>
      бюджеттік кредиттер – 87510,0 мың теңге;</w:t>
      </w:r>
    </w:p>
    <w:p>
      <w:pPr>
        <w:spacing w:after="0"/>
        <w:ind w:left="0"/>
        <w:jc w:val="both"/>
      </w:pPr>
      <w:r>
        <w:rPr>
          <w:rFonts w:ascii="Times New Roman"/>
          <w:b w:val="false"/>
          <w:i w:val="false"/>
          <w:color w:val="000000"/>
          <w:sz w:val="28"/>
        </w:rPr>
        <w:t>
      бюджеттік кредиттерді өтеу – 19932,0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бюджеттің тапшылығы (профициті) – -112727,8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112727,8 мың теңге, соның ішінде:</w:t>
      </w:r>
    </w:p>
    <w:p>
      <w:pPr>
        <w:spacing w:after="0"/>
        <w:ind w:left="0"/>
        <w:jc w:val="both"/>
      </w:pPr>
      <w:r>
        <w:rPr>
          <w:rFonts w:ascii="Times New Roman"/>
          <w:b w:val="false"/>
          <w:i w:val="false"/>
          <w:color w:val="000000"/>
          <w:sz w:val="28"/>
        </w:rPr>
        <w:t>
      қарыздар түсімі- 87510,0 мың теңге;</w:t>
      </w:r>
    </w:p>
    <w:p>
      <w:pPr>
        <w:spacing w:after="0"/>
        <w:ind w:left="0"/>
        <w:jc w:val="both"/>
      </w:pPr>
      <w:r>
        <w:rPr>
          <w:rFonts w:ascii="Times New Roman"/>
          <w:b w:val="false"/>
          <w:i w:val="false"/>
          <w:color w:val="000000"/>
          <w:sz w:val="28"/>
        </w:rPr>
        <w:t>
      қарыздарды өтеу- 19932,0 мың теңге;</w:t>
      </w:r>
    </w:p>
    <w:p>
      <w:pPr>
        <w:spacing w:after="0"/>
        <w:ind w:left="0"/>
        <w:jc w:val="both"/>
      </w:pPr>
      <w:r>
        <w:rPr>
          <w:rFonts w:ascii="Times New Roman"/>
          <w:b w:val="false"/>
          <w:i w:val="false"/>
          <w:color w:val="000000"/>
          <w:sz w:val="28"/>
        </w:rPr>
        <w:t>
      бюджет қаражатының пайдаланылатын қалдықтары- 36935,6 мың теңге.";</w:t>
      </w:r>
    </w:p>
    <w:p>
      <w:pPr>
        <w:spacing w:after="0"/>
        <w:ind w:left="0"/>
        <w:jc w:val="both"/>
      </w:pPr>
      <w:r>
        <w:rPr>
          <w:rFonts w:ascii="Times New Roman"/>
          <w:b w:val="false"/>
          <w:i w:val="false"/>
          <w:color w:val="000000"/>
          <w:sz w:val="28"/>
        </w:rPr>
        <w:t>
      5-тармақ алынып тасталсын;</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2021 жылғы 21 сәуірдегі</w:t>
            </w:r>
            <w:r>
              <w:br/>
            </w:r>
            <w:r>
              <w:rPr>
                <w:rFonts w:ascii="Times New Roman"/>
                <w:b w:val="false"/>
                <w:i w:val="false"/>
                <w:color w:val="000000"/>
                <w:sz w:val="20"/>
              </w:rPr>
              <w:t>№ 4/3-VІI шешіміне</w:t>
            </w:r>
            <w:r>
              <w:br/>
            </w:r>
            <w:r>
              <w:rPr>
                <w:rFonts w:ascii="Times New Roman"/>
                <w:b w:val="false"/>
                <w:i w:val="false"/>
                <w:color w:val="000000"/>
                <w:sz w:val="20"/>
              </w:rPr>
              <w:t xml:space="preserve"> қосымша</w:t>
            </w:r>
            <w:r>
              <w:br/>
            </w:r>
            <w:r>
              <w:rPr>
                <w:rFonts w:ascii="Times New Roman"/>
                <w:b w:val="false"/>
                <w:i w:val="false"/>
                <w:color w:val="000000"/>
                <w:sz w:val="20"/>
              </w:rPr>
              <w:t>Бесқарағай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61/2-VI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59"/>
        <w:gridCol w:w="1166"/>
        <w:gridCol w:w="1166"/>
        <w:gridCol w:w="5396"/>
        <w:gridCol w:w="28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6013612,8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Салықтық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Әлеуметтiк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Әлеуметтiк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Меншiкке салынатын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Мүлiкке салынатын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Тауарларға, жұмыстарға және қызметтерге салынатын iшкi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Акциздер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Табиғи және басқа ресурстарды пайдаланғаны үшiн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Кәсiпкерлiк және кәсiби қызметтi жүргiзгенi үшiн алынатын алымдар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Мемлекеттiк баж</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меншіктен түсетін кiрiстер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 меншігіндегі мүлікті жалға беруден түсетін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бюджеттен берілген кредиттер бойынша сыйақылар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Негізгі капиталды сатудан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Жердi және материалдық емес активтердi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Жердi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Трансферттердің түсімдері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5352827,8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Мемлекеттiк басқарудың жоғары тұрған органдарынан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5352761,3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Облыстық бюджеттен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5352761,3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бюджеттен берілген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Қарыз алу келісім-шарттары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6058762,6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3372693,7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3372693,7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3372693,7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