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818f" w14:textId="e428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55/537-VІ "2021-2023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4/35-VIІ шешімі. Шығыс Қазақстан облысының Әділет департаментінде 2021 жылғы 8 сәуірде № 8567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55/537-VІ "2021-2023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8312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Бидайық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30178,0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- 369,1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369,1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 сынқамтамасыз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