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b5a7" w14:textId="e92b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25желтоқсандағы № 55/542-VІ "2021-2023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4/40-VIІ шешімі. Шығыс Қазақстан облысының Әділет департаментінде 2021 жылғы 8 сәуірде № 8564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№55/542-VІ "2021-2023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8314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2021 -2023 жылдарға арналған Мәдениет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35198,0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256,2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