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a720" w14:textId="ddc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58/15-VI "2021-2023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6/9-VII шешімі. Шығыс Қазақстан облысының Әділет департаментінде 2021 жылғы 13 сәуірде № 8596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58/15-VI "2021-2023 жылдарға арналған Саржал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8089 болып тіркелген, Қазақстан Республикасының нормативтік құқықтық актілердің электрондық түрдегі эталондық бақылау банкінде 2021 жылғы 6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32 520,7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29 840,7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33 700,2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- 1 179,5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1 179,5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58/15-VІ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Саржал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-1179,5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