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2ca2" w14:textId="4062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1 жылғы 28 қыркүйектегі № 7/10-VII шешімі. Қазақстан Республикасының Әділет министрлігінде 2021 жылғы 12 қазанда № 247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 қалалық мәслихаты ШЕШТІ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иддер қалалық мәслихатының кейбір шешімдерінің күші жойылды деп танылс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7 жылғы 22 желтоқсандағы № 18/6-VI "Сот шешімімен Риддер қаласының коммуналдық меншігіне түсті деп танылған иесіз қалдықтарды басқару қағидаларын бекіту туралы" Риддер қалал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95 болып тіркелген)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Риддер қалалық мәслихатының 2017 жылғы 22 желтоқсандағы № 18/6-VI "Сот шешімімен Риддер қаласының коммуналдық меншігіне түсті деп танылған иесіз қалдықтарды басқару қағидаларын бекіту туралы" шешімінің қолданылуын тоқтата тұру туралы" Риддер қалалық мәслихатының 2020 жылғы 21 шілдедегі № 45/5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17 болып тіркелген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иддер қалал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