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97e3" w14:textId="c209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2020 жылғы 25 желтоқсандағы № 50/3-VI "Риддер қаласының 2021-2023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2021 жылғы 4 наурыздағы № 3/5-VI шешімі. Шығыс Қазақстан облысының Әділет департаментінде 2021 жылғы 12 наурызда № 8443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Риддер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Риддер қалалық мәслихатының 2020 жылғы 25 желтоқсандағы № 50/3-VI "Риддер қаласының 2021-2023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№8104 болып тіркелген, Қазақстан Республикасы нормативтік құқықтық актілерінің Эталондық бақылау банкінде 2021 жылғы 06 қаңтарда электронды түрде жарияланған) келесі өзгерістер мен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Риддер қаласының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9037560 мың теңге, соның ішінде:</w:t>
      </w:r>
    </w:p>
    <w:p>
      <w:pPr>
        <w:spacing w:after="0"/>
        <w:ind w:left="0"/>
        <w:jc w:val="both"/>
      </w:pPr>
      <w:r>
        <w:rPr>
          <w:rFonts w:ascii="Times New Roman"/>
          <w:b w:val="false"/>
          <w:i w:val="false"/>
          <w:color w:val="000000"/>
          <w:sz w:val="28"/>
        </w:rPr>
        <w:t>
      салықтық түсімдер – 3974773мың теңге;</w:t>
      </w:r>
    </w:p>
    <w:p>
      <w:pPr>
        <w:spacing w:after="0"/>
        <w:ind w:left="0"/>
        <w:jc w:val="both"/>
      </w:pPr>
      <w:r>
        <w:rPr>
          <w:rFonts w:ascii="Times New Roman"/>
          <w:b w:val="false"/>
          <w:i w:val="false"/>
          <w:color w:val="000000"/>
          <w:sz w:val="28"/>
        </w:rPr>
        <w:t>
      салықтық емес түсімдер – 53984 мың теңге;</w:t>
      </w:r>
    </w:p>
    <w:p>
      <w:pPr>
        <w:spacing w:after="0"/>
        <w:ind w:left="0"/>
        <w:jc w:val="both"/>
      </w:pPr>
      <w:r>
        <w:rPr>
          <w:rFonts w:ascii="Times New Roman"/>
          <w:b w:val="false"/>
          <w:i w:val="false"/>
          <w:color w:val="000000"/>
          <w:sz w:val="28"/>
        </w:rPr>
        <w:t>
      негізгі капиталды сатудан түсетін түсімдер – 20553 мың теңге;</w:t>
      </w:r>
    </w:p>
    <w:p>
      <w:pPr>
        <w:spacing w:after="0"/>
        <w:ind w:left="0"/>
        <w:jc w:val="both"/>
      </w:pPr>
      <w:r>
        <w:rPr>
          <w:rFonts w:ascii="Times New Roman"/>
          <w:b w:val="false"/>
          <w:i w:val="false"/>
          <w:color w:val="000000"/>
          <w:sz w:val="28"/>
        </w:rPr>
        <w:t>
      трансферттер түсімі – 4988250мың теңге;</w:t>
      </w:r>
    </w:p>
    <w:p>
      <w:pPr>
        <w:spacing w:after="0"/>
        <w:ind w:left="0"/>
        <w:jc w:val="both"/>
      </w:pPr>
      <w:r>
        <w:rPr>
          <w:rFonts w:ascii="Times New Roman"/>
          <w:b w:val="false"/>
          <w:i w:val="false"/>
          <w:color w:val="000000"/>
          <w:sz w:val="28"/>
        </w:rPr>
        <w:t xml:space="preserve">
      2) шығындар – 9116599,4 мың теңге; </w:t>
      </w:r>
    </w:p>
    <w:p>
      <w:pPr>
        <w:spacing w:after="0"/>
        <w:ind w:left="0"/>
        <w:jc w:val="both"/>
      </w:pPr>
      <w:r>
        <w:rPr>
          <w:rFonts w:ascii="Times New Roman"/>
          <w:b w:val="false"/>
          <w:i w:val="false"/>
          <w:color w:val="000000"/>
          <w:sz w:val="28"/>
        </w:rPr>
        <w:t>
      3) таза бюджеттік кредиттеу – 0 мың теңге, соның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- 79039,4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79039,4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79039,4 мың теңге.";</w:t>
      </w:r>
    </w:p>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 тармақпен</w:t>
      </w:r>
      <w:r>
        <w:rPr>
          <w:rFonts w:ascii="Times New Roman"/>
          <w:b w:val="false"/>
          <w:i w:val="false"/>
          <w:color w:val="000000"/>
          <w:sz w:val="28"/>
        </w:rPr>
        <w:t xml:space="preserve"> толықтырылсын:</w:t>
      </w:r>
    </w:p>
    <w:bookmarkStart w:name="z5" w:id="2"/>
    <w:p>
      <w:pPr>
        <w:spacing w:after="0"/>
        <w:ind w:left="0"/>
        <w:jc w:val="both"/>
      </w:pPr>
      <w:r>
        <w:rPr>
          <w:rFonts w:ascii="Times New Roman"/>
          <w:b w:val="false"/>
          <w:i w:val="false"/>
          <w:color w:val="000000"/>
          <w:sz w:val="28"/>
        </w:rPr>
        <w:t>
      "3-1. 2021 жылға арналған қалалық бюджетте 2020 жылы пайдаланылмаған (толық пайдаланылмаған) жоғары тұрған бюджеттен берілген нысаналы трансферттер 2288,4 мың теңге мөлшерінде облыстық бюджетке қайтару көзделсін.";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шешімге қосымшаға сәйкес жаңа редакцияда жазылсын.</w:t>
      </w:r>
    </w:p>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Афанасьев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2021 жылғы 04 наурыздағы </w:t>
            </w:r>
            <w:r>
              <w:br/>
            </w:r>
            <w:r>
              <w:rPr>
                <w:rFonts w:ascii="Times New Roman"/>
                <w:b w:val="false"/>
                <w:i w:val="false"/>
                <w:color w:val="000000"/>
                <w:sz w:val="20"/>
              </w:rPr>
              <w:t>№ 3/5-VII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50/3-VI шешіміне 1 қосымша</w:t>
            </w:r>
          </w:p>
        </w:tc>
      </w:tr>
    </w:tbl>
    <w:p>
      <w:pPr>
        <w:spacing w:after="0"/>
        <w:ind w:left="0"/>
        <w:jc w:val="left"/>
      </w:pPr>
      <w:r>
        <w:rPr>
          <w:rFonts w:ascii="Times New Roman"/>
          <w:b/>
          <w:i w:val="false"/>
          <w:color w:val="000000"/>
        </w:rPr>
        <w:t xml:space="preserve"> 2021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9116599,4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4028372,4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4028372,4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4028372,4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