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641" w14:textId="81d9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ауылдық округінің Мұқыр және Мұрат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Ертіс ауылдық округі әкімінің 2021 жылғы 21 сәуірдегі № 2 шешімі. Шығыс Қазақстан облысының Әділет департаментінде 2021 жылғы 23 сәуірде № 8669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ономастикалық комиссиясының 2018 жылғы 15 маусымдағы қорытындысы негізінде, халықтың пікірін ескере отырып, Ертіс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Мұқыр ауылында келесі көшелері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 "Еңбекші" көшесі болып;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"Советская" көшесі "Атамұра" көшесі болып;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"Ынтымақ" көшесі болып;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 "Алаш" көшесі болып.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ауылында "Советская" көшесі "Достық" көшесі болып қайта аталсын.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 Ертіс ауылдық округі әкімінің аппараты" мемлекеттік мекемесі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Семей қаласы әкімдігінің интернет – ресурсында орналастырылуын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Сейтхасимов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