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aca5" w14:textId="4f1a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2021-2023 жылдарға арналған бюджеті туралы" Семей қаласы мәслихатының 2020 жылғы 25 желтоқсандағы № 61/437-VI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26 маусымдағы № 10/63-VII шешімі. Қазақстан Республикасының Әділет министрлігінде 2021 жылғы 9 шілдеде № 23423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2021-2023 жылдарға арналған бюджеті туралы" Семей қаласы мәслихатының 2020 жылғы 25 желтоқсандағы № 61/437-VI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8100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"2021-2023 жылдарға арналған қалалық бюджет тиісінше 1, 2 және 3 -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51 783 393,2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24 805 403,0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3 344 941,0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23 524 161,2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58 423 849,8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-146 039,0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181 043,0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-6 494 417,6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6 494 417,6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8 150 346,0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3 951 454,1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2 295 525,7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 – 556 534,6 мың теңге сомасында бекітілсін.";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10/63-VII шешiмге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6652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(мың теңге)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51 783 393,2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24 805 403,0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13 688 936,0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9 585 436,0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7 655 571,0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7 655 571,0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2 846 613,0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524 983,0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23 524 161,2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23 524 158,7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23 524 158,7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6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(мың теңге) 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58 423 849,8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954 422,6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531 043,1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498 849,4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421 557,4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214 501,2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5 480 945,7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3 454 331,7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3 096 294,7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19 605 943,0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12 229 982,8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12 006 733,3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10 580 288,4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1 426 444,9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4 814 830,6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1 122 781,1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1 037 507,1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3 692 049,5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2 561 129,6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2 561 129,6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837 096,4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1 540 913,3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1 248 509,4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249 236,5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1 556 842,1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1 556 842,1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4 580 556,4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3 913 032,9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3 913 032,9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1 994 246,5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1 750 474,2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667 523,5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667 523,5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3 548 671,1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1 841 778,4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1 792 679,9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1 792 679,9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1 706 892,7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596 874,7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556 534,6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-6 494 417,6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6 494 417,6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8 150 346,0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