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46df" w14:textId="d874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 наурыздағы № 4/19-VII шешімі. Шығыс Қазақстан облысының Әділет департаментінде 2021 жылғы 3 наурызда № 8421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тіркелген, 2021 жылғы 6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45 995 258,5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23 599 432,0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92 049,0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3 206 951,0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19 096 826,5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44 421 872,0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-146 182,0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181 186,0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1 719 568,5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-1 719 568,5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3 884 744,0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2 130 171,5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4/19-VII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45 995 258,5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23 599 432,0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6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44 421 872,0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5 054 458,3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3 052 244,3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2 678 710,3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9 583 501,8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5 424 610,4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5 269 840,4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4 109 876,4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1 159 964,0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1 895 335,4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2 728 140,5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-146 182,0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1 719 568,5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-1 719 568,5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3 884 744,0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