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ed86" w14:textId="11be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2021 жылғы 15 ақпандағы № 342 қаулысы. Шығыс Қазақстан облысының Әділет департаментінде 2021 жылғы 22 ақпанда № 8408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7" w:id="2"/>
    <w:p>
      <w:pPr>
        <w:spacing w:after="0"/>
        <w:ind w:left="0"/>
        <w:jc w:val="both"/>
      </w:pPr>
      <w:r>
        <w:rPr>
          <w:rFonts w:ascii="Times New Roman"/>
          <w:b w:val="false"/>
          <w:i w:val="false"/>
          <w:color w:val="000000"/>
          <w:sz w:val="28"/>
        </w:rPr>
        <w:t xml:space="preserve">
      2. "Шығыс Қазақстан облысы Семей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қаулының аумақтық әділет органында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Семей қаласы әкімдігінің интернет-ресурсында орналастырылуын қамтамасыз етсін.</w:t>
      </w:r>
    </w:p>
    <w:bookmarkStart w:name="z8" w:id="3"/>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2021 жылғы 15 ақпандағы </w:t>
            </w:r>
            <w:r>
              <w:br/>
            </w:r>
            <w:r>
              <w:rPr>
                <w:rFonts w:ascii="Times New Roman"/>
                <w:b w:val="false"/>
                <w:i w:val="false"/>
                <w:color w:val="000000"/>
                <w:sz w:val="20"/>
              </w:rPr>
              <w:t>№ 342 қаулысына қосымша</w:t>
            </w:r>
          </w:p>
        </w:tc>
      </w:tr>
    </w:tbl>
    <w:p>
      <w:pPr>
        <w:spacing w:after="0"/>
        <w:ind w:left="0"/>
        <w:jc w:val="left"/>
      </w:pPr>
      <w:r>
        <w:rPr>
          <w:rFonts w:ascii="Times New Roman"/>
          <w:b/>
          <w:i w:val="false"/>
          <w:color w:val="000000"/>
        </w:rPr>
        <w:t xml:space="preserve">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7286"/>
        <w:gridCol w:w="1454"/>
        <w:gridCol w:w="1457"/>
        <w:gridCol w:w="1103"/>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1 емханасы" шаруашылық жүргізу құқығындағы коммуналдық мемлекеттік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ядролық медицина және онкология орталығы" шаруашылық жүргізу құқығындағы коммуналдық мемлекеттік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перинаталдық орталығы" шаруашылық жүргізу құқығындағы коммуналдық мемлекеттік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денсаулық сақтау басқармасының Шығыс Қазақстан облыстық "Семей қаласы бойынша психиатриялық қызмет бөлімі" шаруашылық жүргізу құқығындағы коммуналдық мемлекеттік кәсіпорны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 "KARAGAILY" Семей медициналық әлеуметтік мекемесі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 О. Әуезов атындағы педагогикалық колледж" коммуналдық мемлекеттік қазыналық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"Геологиялық барлау колледжі" коммуналдық мемлекеттік қазыналық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"Электротехникалық колледж" коммуналдық мемлекеттік қазыналық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"Рымбек Байсейітов атындағы Семей қаржы-экономикалық колледжі" коммуналдық мемлекеттік қазыналық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"Мұқан Төлебаев атындағы музыка училищесі" коммуналдық мемлекеттік қазыналық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беру мекемесі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 – математикалық бағыттағы Назарбаев Зияткерлік мектебі" филиалы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қазыналық кәсіпорнының Семей филиалы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 республикалық мемлекеттік мекемесінің Семей филиалы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Газ"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