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576" w14:textId="8a80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аумағында қарағайдың қара мұртты қоңызымен (Monochamus galloprovincialis (Olivier) зақымданған алқаптар көлемінде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30 қыркүйектегі № 285 қаулысы. Қазақстан Республикасының Әділет министрлігінде 2021 жылғы 12 қазанда № 24730 болып тіркелді. Күші жойылды - Шығыс Қазақстан облысы әкімдігінің 2024 жылғы 4 наурыздағы № 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2021 жылғы 16 тамыздағы № 03/627 ұсынымы негізінде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аумағында қарағайдың қара мұртты қоңызымен (Monochamus galloprovincialis (Olivier) зақымданған алқаптар көлемінде карантин режимін енгізе отырып, карантин аймағы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қарағайдың қара мұртты қоңызымен (Monochamus galloprovincialis (Olivier) зақымданған алқаптар көлемінде карантин 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ауылдық округте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мемлекеттік мекемесі Долон филиалының Байдаулет орманшылығы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