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e0f5" w14:textId="b62e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ауданындағы сұралып отырған жер учаскесі тұстамасындағы Кіші Үлбі өзенінің (сол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28 сәуірдегі № 152 қаулысы. Шығыс Қазақстан облысының Әділет департаментінде 2021 жылғы 4 мамырда № 8731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Глубокое ауданындағы сұралып отырған жер учаскесі тұстамасындағы Кіші Үлбі өзенінің (сол жағалау)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ауданындағы сұралып отырған жер учаскесі тұстамасындағы Кіші Үлбі өзенінің (сол жағалау)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8"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7"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Экология, геология және табиғи ресурстар </w:t>
      </w:r>
    </w:p>
    <w:p>
      <w:pPr>
        <w:spacing w:after="0"/>
        <w:ind w:left="0"/>
        <w:jc w:val="both"/>
      </w:pPr>
      <w:r>
        <w:rPr>
          <w:rFonts w:ascii="Times New Roman"/>
          <w:b w:val="false"/>
          <w:i w:val="false"/>
          <w:color w:val="000000"/>
          <w:sz w:val="28"/>
        </w:rPr>
        <w:t xml:space="preserve">министрлігі Су ресурстары комитетінің </w:t>
      </w:r>
    </w:p>
    <w:p>
      <w:pPr>
        <w:spacing w:after="0"/>
        <w:ind w:left="0"/>
        <w:jc w:val="both"/>
      </w:pPr>
      <w:r>
        <w:rPr>
          <w:rFonts w:ascii="Times New Roman"/>
          <w:b w:val="false"/>
          <w:i w:val="false"/>
          <w:color w:val="000000"/>
          <w:sz w:val="28"/>
        </w:rPr>
        <w:t xml:space="preserve">Су ресурстарын пайдалануды реттеу </w:t>
      </w:r>
    </w:p>
    <w:p>
      <w:pPr>
        <w:spacing w:after="0"/>
        <w:ind w:left="0"/>
        <w:jc w:val="both"/>
      </w:pPr>
      <w:r>
        <w:rPr>
          <w:rFonts w:ascii="Times New Roman"/>
          <w:b w:val="false"/>
          <w:i w:val="false"/>
          <w:color w:val="000000"/>
          <w:sz w:val="28"/>
        </w:rPr>
        <w:t xml:space="preserve">және қорғау жөніндегі Ертіс бассейндік </w:t>
      </w:r>
    </w:p>
    <w:p>
      <w:pPr>
        <w:spacing w:after="0"/>
        <w:ind w:left="0"/>
        <w:jc w:val="both"/>
      </w:pPr>
      <w:r>
        <w:rPr>
          <w:rFonts w:ascii="Times New Roman"/>
          <w:b w:val="false"/>
          <w:i w:val="false"/>
          <w:color w:val="000000"/>
          <w:sz w:val="28"/>
        </w:rPr>
        <w:t xml:space="preserve">инспекциясының басшысының міндетін атқарушы  ______________ М. Иманжанов </w:t>
      </w:r>
    </w:p>
    <w:p>
      <w:pPr>
        <w:spacing w:after="0"/>
        <w:ind w:left="0"/>
        <w:jc w:val="both"/>
      </w:pP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28 сәуірдегі </w:t>
            </w:r>
            <w:r>
              <w:br/>
            </w:r>
            <w:r>
              <w:rPr>
                <w:rFonts w:ascii="Times New Roman"/>
                <w:b w:val="false"/>
                <w:i w:val="false"/>
                <w:color w:val="000000"/>
                <w:sz w:val="20"/>
              </w:rPr>
              <w:t>№ 152 қаулысына қосымша</w:t>
            </w:r>
          </w:p>
        </w:tc>
      </w:tr>
    </w:tbl>
    <w:bookmarkStart w:name="z10" w:id="4"/>
    <w:p>
      <w:pPr>
        <w:spacing w:after="0"/>
        <w:ind w:left="0"/>
        <w:jc w:val="left"/>
      </w:pPr>
      <w:r>
        <w:rPr>
          <w:rFonts w:ascii="Times New Roman"/>
          <w:b/>
          <w:i w:val="false"/>
          <w:color w:val="000000"/>
        </w:rPr>
        <w:t xml:space="preserve"> Шығыс Қазақстан облысы Глубокое ауданындағы сұралып отырған жер учаскесі тұстамасындағы Кіші Үлбі өзенінің (сол жағалау) су қорғау аймағы мен су қорғау белдеуі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