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b715" w14:textId="f46b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ауыз сумен жабдықтаудың баламасыз көздері болып табылатын сумен жабдықтаудың ерекше маңызды оқшау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2021 жылғы 28 сәуірде № 157 қаулысы. Шығыс Қазақстан облысының Әділет департаментінде 2021 жылғы 4 мамырда № 8726 болып тіркелді. Күші жойылды - Шығыс Қазақстан облысы әкімдігінің 2025 жылғы 10 қазандағы № 255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10.10.2025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күшіне енеді).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1) тармақшасына сәйкес Шығыс Қазақстан облысының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ауыз сумен жабдықтаудың баламасыз көздері болып табылатын сумен жабдықтаудың ерекше маңызды оқшау жүйелерінің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энергетика және тұрғын үй-коммуналдық шаруашылығы басқармасы" мемлекеттік мекемесі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</w:t>
      </w:r>
      <w:r>
        <w:rPr>
          <w:rFonts w:ascii="Times New Roman"/>
          <w:b w:val="false"/>
          <w:i w:val="false"/>
          <w:color w:val="000000"/>
          <w:sz w:val="28"/>
        </w:rPr>
        <w:t>мемлекеттік тіркелуін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жарияланғаннан кейін Шығыс Қазақстан облысы әкімінің интернет-ресурсында орналастырылуын қамтамасыз етсін.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құрылыс, энергетика және тұрғын үй-коммуналдық шаруашылығы мәселелерге жетекшілік ететін орынбасарына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"28"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№157 қаулысымен бекітілген</w:t>
            </w:r>
          </w:p>
        </w:tc>
      </w:tr>
    </w:tbl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Ауыз сумен жабдықтаудың баламасыз көздері болып табылатын сумен жабдықтаудың ерекше маңызды оқшау жүйелерінің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Шығыс Қазақстан облысы әкімдігінің 07.02.2023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Оқшау су құбырының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"Полянское" (Первороссийское)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"Винное"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"Опытное поле"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"Прапорщиково"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"Разъезд 226 км"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"Веселовка"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"Быструха"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"Предгорное"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"Глубокое"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"Секисовка"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"Белоусовка"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"Алтайский"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"Верхнеберезовка"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"Кеңсай"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"Сартерек"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"Біржан"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"Дайыр"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"Айнабұлақ"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"Тасбастау"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"Саржыра"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"Жалши"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"Жаңатұрмыс"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"Бакасу"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"Үлкен Қаратал"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"Көгедай"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"Шілікті"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"Күршім"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"Марқакөл"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"Тұғыл"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Ауыл"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"Маңырақ"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"Жалаңаш"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"Ахметбұлақ"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"Байтоғас"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"Қабанбай"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"Жаңалық"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"Жетіарал"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"Жаңаталап"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"Ақмектеп"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"Таврия"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"Привольное"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"Саратовка"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"Ново-Азовое"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"Алмасай"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"Айыртау"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"Мамай Батыр" оқшау су құбыры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"Первомайский"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"Зевакино"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"Станция-Рулиха"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"Рассыпное"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"Кандыковка"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"Крюковка"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"Верх-Уба"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"Ново-Убинка"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"Барашки"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"Сугатовка"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"Кенюхово"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"Горкуново"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"Белый Камень"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"Медведка" оқшау су құбыры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"Коневка" оқшау су құбыры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