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b3a" w14:textId="872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23 желтоқсандағы № 40-207-VI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23 ақпандағы № 3-18-VII шешiмi. Түркістан облысының Әдiлет департаментiнде 2021 жылғы 24 ақпанда № 6077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2021 жылғы 4 ақпандағы № 2/9-VII "Түркістан облыстық мәслихатының 2020 жылғы 11 желтоқсандағы № 54/557-VI "2021-2023 жылдарға арналған облыстық бюджет туралы" шешіміне өзгерістер енгізу туралы" Нормативтік құқықтық актілерді мемлекеттік тіркеу тізілімінде № 6052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2020 жылғы 23 желтоқсандағы № 40-207-VІ "2021-2023 жылдарға арналған аудандық бюджет туралы" (Нормативтік құқықтық актілерді мемлекеттік тіркеу тізілімінде № 5994 тіркелген, 2021 жылғы 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ауданының 2021-2023 жылдарға арналған аудандық бюджеті тиісінше 1, 2 және 3 қосымшаларға сәйкес, соның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30 650 060 мың теңге: </w:t>
      </w:r>
    </w:p>
    <w:p>
      <w:pPr>
        <w:spacing w:after="0"/>
        <w:ind w:left="0"/>
        <w:jc w:val="both"/>
      </w:pPr>
      <w:r>
        <w:rPr>
          <w:rFonts w:ascii="Times New Roman"/>
          <w:b w:val="false"/>
          <w:i w:val="false"/>
          <w:color w:val="000000"/>
          <w:sz w:val="28"/>
        </w:rPr>
        <w:t>
      салықтық түсімдер – 1 564 648 мың теңге;</w:t>
      </w:r>
    </w:p>
    <w:p>
      <w:pPr>
        <w:spacing w:after="0"/>
        <w:ind w:left="0"/>
        <w:jc w:val="both"/>
      </w:pPr>
      <w:r>
        <w:rPr>
          <w:rFonts w:ascii="Times New Roman"/>
          <w:b w:val="false"/>
          <w:i w:val="false"/>
          <w:color w:val="000000"/>
          <w:sz w:val="28"/>
        </w:rPr>
        <w:t>
      салықтық емес түсімдер – 3 345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7 271 мың теңге; </w:t>
      </w:r>
    </w:p>
    <w:p>
      <w:pPr>
        <w:spacing w:after="0"/>
        <w:ind w:left="0"/>
        <w:jc w:val="both"/>
      </w:pPr>
      <w:r>
        <w:rPr>
          <w:rFonts w:ascii="Times New Roman"/>
          <w:b w:val="false"/>
          <w:i w:val="false"/>
          <w:color w:val="000000"/>
          <w:sz w:val="28"/>
        </w:rPr>
        <w:t>
      трансферттер түсімі – 29 074 796 мың теңге;</w:t>
      </w:r>
    </w:p>
    <w:p>
      <w:pPr>
        <w:spacing w:after="0"/>
        <w:ind w:left="0"/>
        <w:jc w:val="both"/>
      </w:pPr>
      <w:r>
        <w:rPr>
          <w:rFonts w:ascii="Times New Roman"/>
          <w:b w:val="false"/>
          <w:i w:val="false"/>
          <w:color w:val="000000"/>
          <w:sz w:val="28"/>
        </w:rPr>
        <w:t>
      2) шығындар – 30 798 047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Кожбанова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23 ақпандағы</w:t>
            </w:r>
            <w:r>
              <w:br/>
            </w:r>
            <w:r>
              <w:rPr>
                <w:rFonts w:ascii="Times New Roman"/>
                <w:b w:val="false"/>
                <w:i w:val="false"/>
                <w:color w:val="000000"/>
                <w:sz w:val="20"/>
              </w:rPr>
              <w:t>№ 3-18-VIІ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40-207-VI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