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2fcf" w14:textId="3a42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елді мекендердің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31 наурыздағы № 3-21-VII бірлескен шешiмi және Түркістан облысы Шардара ауданы әкiмдiгiнiң 2021 жылғы 1 сәуірдегі № 116 қаулысы. Түркістан облысының Әдiлет департаментiнде 2021 жылғы 9 сәуірде № 6155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Шардара ауданының әкімдігі ҚАУЛЫ ЕТЕДІ және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жер қатынастары бөлімі мен сәулет және қала құрылысы бөлімінің бірлескен ұсынысына сәйкес,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74,98 гектар жер учаскесі елді мекеннің шегіне енгізіле отырып, Достық ауылдық округі Достық елді мекенінің жалпы ауданы 275,53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60,0 гектар жер учаскесі елді мекеннің шегіне енгізіле отырып, Алатау батыр ауылдық округі Целинное елді мекенінің жалпы ауданы 101,56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31,74 гектар жер учаскесі елді мекеннің шегіне енгізіле отырып, Қоссейіт ауылдық округі Қоссейіт елді мекенінің жалпы ауданы 304,24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мен шешімді Шардара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Шардара ауданы әкімінің орынбасары А.Таженовке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