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be5" w14:textId="9301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Аққұм ауылдық округі Аққұм елді мекені Қапал Батыр көшесінде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әкімдігінің Аққұм ауылдық округi әкiмiнiң 2021 жылғы 18 наурыздағы № 3 шешiмi. Түркістан облысының Әдiлет департаментiнде 2021 жылғы 19 наурызда № 6115 болып тiркелдi. Күші жойылды - Түркістан облысы Төлеби ауданы әкімдігінің Аққұм ауылдық округi әкiмiнiң 2021 жылғы 26 сәуірдегі № 05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әкімдігінің Аққұм ауылдық округi әкiмiнiң 26.04.2021 № 05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инспекциясының 2021 жылғы 10 наурыздағы №  08-02-07/65 ұсынысы негізінде, Аққұм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 Аққұм ауылдық округіне қарасты Аққұм елді мекені, Қапал Батыр көшесі № 59А үйден ірі қара малдың "бруцеллез" ауруына оң нәтиже бергеніне байланысты, Аққұм ауылдық округі, Аққұм елді мекені, Қапал Батыр көшесіне шектеу іс-шаралары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Аққұм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Аққұм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