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b594a" w14:textId="e9b59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2020 жылғы 21 желтоқсандағы № 59/322-VI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2021 жылғы 23 желтоқсандағы № 13/76-VII шешiмi. Қазақстан Республикасының Әділет министрлігінде 2021 жылғы 27 желтоқсанда № 26090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Төлеби аудандық мәслихаты ШЕШТІ:</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"2021-2023 жылдарға арналған аудандық бюджет туралы" 2020 жылғы 21 желтоқсандағы № 59/322-VI (Нормативтік құқықтық актілерді мемлекеттік тіркеу тізілімінде № 5982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Төлеби ауданының 2021-2023 жылдарға арналған аудандық бюджеті тиісінше 1, 2 және 3-қосымшаларға сәйкес, оның ішінде 2021 жылға келесі көлемде бекітілсін: </w:t>
      </w:r>
    </w:p>
    <w:p>
      <w:pPr>
        <w:spacing w:after="0"/>
        <w:ind w:left="0"/>
        <w:jc w:val="both"/>
      </w:pPr>
      <w:r>
        <w:rPr>
          <w:rFonts w:ascii="Times New Roman"/>
          <w:b w:val="false"/>
          <w:i w:val="false"/>
          <w:color w:val="000000"/>
          <w:sz w:val="28"/>
        </w:rPr>
        <w:t>
      1) кірістер – 21 613 564 мың теңге, оның ішінде:</w:t>
      </w:r>
    </w:p>
    <w:p>
      <w:pPr>
        <w:spacing w:after="0"/>
        <w:ind w:left="0"/>
        <w:jc w:val="both"/>
      </w:pPr>
      <w:r>
        <w:rPr>
          <w:rFonts w:ascii="Times New Roman"/>
          <w:b w:val="false"/>
          <w:i w:val="false"/>
          <w:color w:val="000000"/>
          <w:sz w:val="28"/>
        </w:rPr>
        <w:t>
      салықтық түсімдер – 1 760 504 мың теңге;</w:t>
      </w:r>
    </w:p>
    <w:p>
      <w:pPr>
        <w:spacing w:after="0"/>
        <w:ind w:left="0"/>
        <w:jc w:val="both"/>
      </w:pPr>
      <w:r>
        <w:rPr>
          <w:rFonts w:ascii="Times New Roman"/>
          <w:b w:val="false"/>
          <w:i w:val="false"/>
          <w:color w:val="000000"/>
          <w:sz w:val="28"/>
        </w:rPr>
        <w:t>
      салықтық емес түсімдер – 43 702 мың теңге;</w:t>
      </w:r>
    </w:p>
    <w:p>
      <w:pPr>
        <w:spacing w:after="0"/>
        <w:ind w:left="0"/>
        <w:jc w:val="both"/>
      </w:pPr>
      <w:r>
        <w:rPr>
          <w:rFonts w:ascii="Times New Roman"/>
          <w:b w:val="false"/>
          <w:i w:val="false"/>
          <w:color w:val="000000"/>
          <w:sz w:val="28"/>
        </w:rPr>
        <w:t>
      негізгі капиталды сатудан түсетін түсімдер – 95 802 мың теңге;</w:t>
      </w:r>
    </w:p>
    <w:p>
      <w:pPr>
        <w:spacing w:after="0"/>
        <w:ind w:left="0"/>
        <w:jc w:val="both"/>
      </w:pPr>
      <w:r>
        <w:rPr>
          <w:rFonts w:ascii="Times New Roman"/>
          <w:b w:val="false"/>
          <w:i w:val="false"/>
          <w:color w:val="000000"/>
          <w:sz w:val="28"/>
        </w:rPr>
        <w:t xml:space="preserve">
      трансферттер түсiмi – 19 713 556 мың теңге; </w:t>
      </w:r>
    </w:p>
    <w:p>
      <w:pPr>
        <w:spacing w:after="0"/>
        <w:ind w:left="0"/>
        <w:jc w:val="both"/>
      </w:pPr>
      <w:r>
        <w:rPr>
          <w:rFonts w:ascii="Times New Roman"/>
          <w:b w:val="false"/>
          <w:i w:val="false"/>
          <w:color w:val="000000"/>
          <w:sz w:val="28"/>
        </w:rPr>
        <w:t>
      2)шығындар – 21 833 601 мың теңге;</w:t>
      </w:r>
    </w:p>
    <w:p>
      <w:pPr>
        <w:spacing w:after="0"/>
        <w:ind w:left="0"/>
        <w:jc w:val="both"/>
      </w:pPr>
      <w:r>
        <w:rPr>
          <w:rFonts w:ascii="Times New Roman"/>
          <w:b w:val="false"/>
          <w:i w:val="false"/>
          <w:color w:val="000000"/>
          <w:sz w:val="28"/>
        </w:rPr>
        <w:t xml:space="preserve">
      3) таза бюджеттік кредиттеу – 8 751 мың теңге, оның ішінде: </w:t>
      </w:r>
    </w:p>
    <w:p>
      <w:pPr>
        <w:spacing w:after="0"/>
        <w:ind w:left="0"/>
        <w:jc w:val="both"/>
      </w:pPr>
      <w:r>
        <w:rPr>
          <w:rFonts w:ascii="Times New Roman"/>
          <w:b w:val="false"/>
          <w:i w:val="false"/>
          <w:color w:val="000000"/>
          <w:sz w:val="28"/>
        </w:rPr>
        <w:t>
      бюджеттік кредиттер – 8 751 мың теңге;</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(профициті) – - 228 788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228 788 мың теңге:</w:t>
      </w:r>
    </w:p>
    <w:p>
      <w:pPr>
        <w:spacing w:after="0"/>
        <w:ind w:left="0"/>
        <w:jc w:val="both"/>
      </w:pPr>
      <w:r>
        <w:rPr>
          <w:rFonts w:ascii="Times New Roman"/>
          <w:b w:val="false"/>
          <w:i w:val="false"/>
          <w:color w:val="000000"/>
          <w:sz w:val="28"/>
        </w:rPr>
        <w:t>
      қарыздар түсімдері – 8 751 мың теңге;</w:t>
      </w:r>
    </w:p>
    <w:p>
      <w:pPr>
        <w:spacing w:after="0"/>
        <w:ind w:left="0"/>
        <w:jc w:val="both"/>
      </w:pPr>
      <w:r>
        <w:rPr>
          <w:rFonts w:ascii="Times New Roman"/>
          <w:b w:val="false"/>
          <w:i w:val="false"/>
          <w:color w:val="000000"/>
          <w:sz w:val="28"/>
        </w:rPr>
        <w:t>
      қарыздарды өтеу – 4 075 мың теңге;</w:t>
      </w:r>
    </w:p>
    <w:p>
      <w:pPr>
        <w:spacing w:after="0"/>
        <w:ind w:left="0"/>
        <w:jc w:val="both"/>
      </w:pPr>
      <w:r>
        <w:rPr>
          <w:rFonts w:ascii="Times New Roman"/>
          <w:b w:val="false"/>
          <w:i w:val="false"/>
          <w:color w:val="000000"/>
          <w:sz w:val="28"/>
        </w:rPr>
        <w:t>
      бюджет қаражатының пайдаланылатын қалдықтары – 224 112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2021 жылға салық түсімдерінен облыстық бюджетке төлем көзінен салық салынатын табыстардан ұсталатын жеке табыс салығынан 66,1 пайыз, төлем көзінен салық салынбайтын шетелдік азаматтар табыстарынан ұсталатын жеке табыс салығы 50 пайыз және әлеуметтік салықтан 47,1 пайыз мөлшерінде бөлу нормативтері белгіленсін.".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Койбагаров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 № 13/76-VII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21613564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19562520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бағдарламасынасәйкес мұқтаж мүгедектерді міндетті гигиеналық құралдармен қамтамасыз ету, қозғалу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дамыту, жайластыру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12055437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Төлеби аудандық </w:t>
            </w:r>
            <w:r>
              <w:br/>
            </w:r>
            <w:r>
              <w:rPr>
                <w:rFonts w:ascii="Times New Roman"/>
                <w:b w:val="false"/>
                <w:i w:val="false"/>
                <w:color w:val="000000"/>
                <w:sz w:val="20"/>
              </w:rPr>
              <w:t>мәслихатының 2021 жылғы</w:t>
            </w:r>
            <w:r>
              <w:br/>
            </w:r>
            <w:r>
              <w:rPr>
                <w:rFonts w:ascii="Times New Roman"/>
                <w:b w:val="false"/>
                <w:i w:val="false"/>
                <w:color w:val="000000"/>
                <w:sz w:val="20"/>
              </w:rPr>
              <w:t>23 желтоқсандағы № 13/76-VII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59/322-VI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p>
            <w:pPr>
              <w:spacing w:after="20"/>
              <w:ind w:left="20"/>
              <w:jc w:val="both"/>
            </w:pPr>
            <w:r>
              <w:rPr>
                <w:rFonts w:ascii="Times New Roman"/>
                <w:b w:val="false"/>
                <w:i w:val="false"/>
                <w:color w:val="000000"/>
                <w:sz w:val="20"/>
              </w:rPr>
              <w:t>Кіші функция</w:t>
            </w:r>
          </w:p>
          <w:p>
            <w:pPr>
              <w:spacing w:after="20"/>
              <w:ind w:left="20"/>
              <w:jc w:val="both"/>
            </w:pPr>
            <w:r>
              <w:rPr>
                <w:rFonts w:ascii="Times New Roman"/>
                <w:b w:val="false"/>
                <w:i w:val="false"/>
                <w:color w:val="000000"/>
                <w:sz w:val="20"/>
              </w:rPr>
              <w:t>Бюджеттік бағдарламалардың әкiмшiсi</w:t>
            </w:r>
          </w:p>
          <w:p>
            <w:pPr>
              <w:spacing w:after="20"/>
              <w:ind w:left="20"/>
              <w:jc w:val="both"/>
            </w:pPr>
            <w:r>
              <w:rPr>
                <w:rFonts w:ascii="Times New Roman"/>
                <w:b w:val="false"/>
                <w:i w:val="false"/>
                <w:color w:val="000000"/>
                <w:sz w:val="20"/>
              </w:rPr>
              <w:t>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