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f8e" w14:textId="690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22 желтоқсандағы № 63 шешiмi. Қазақстан Республикасының Әділет министрлігінде 2021 жылғы 27 желтоқсанда № 26028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16 551 351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4 469 812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12 079 111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16 593 492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42 141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0,3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16,7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бюджеттен аудандық бюджетке берілетін бюджеттік субвенциялардың көлемі 7 250 615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бюджеттен ауылдық округтері мен кенттері бюджеттеріне берiлетiн субвенциялар мөлшерiнің жалпы сомасы 643 667 мың теңге болып қарастырылсын,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68 928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44 679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42 984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ауылдық округіне – 12 206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Құмкент ауылдық округіне – 34 451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59 440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61 734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ауылдық округіне – 130 511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50 291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53 199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кентіне – 42 940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42 304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2022 жылға арналған резерві 14 000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2022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16 593 492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68 546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ғимаратын кеңейту және қайта құру жұмыстарын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 әкімдігінің ғимаратының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 әкімдігінің ғимаратының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ауылындағы Қожанов көшесідегі әкімшілік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елді мекеніндегі 75 орындық мәдениет үйінің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ауылындағы спорт алаңының құрылысы жобалау-сметалық құжаттама жасату (ЖСҚ)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Созақ ауданы, Шолаққорған ауылдық округінің газ тарату желісін салуға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