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c338" w14:textId="c97c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21 желтоқсандағы № 366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17 қарашадағы № 54 шешiмi. Қазақстан Республикасының Әділет министрлігінде 2021 жылғы 27 қарашада № 25443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"2021-2023 жылдарға арналған аудандық бюджет туралы" 2020 жылғы 21 желтоқсандағы № 366 (Нормативтік құқықтық актілерді мемлекеттік тіркеу тізілімінде № 5995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тиісінше 1-қосымшаға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15 747 480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4 031 436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11 703 791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15 953 006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–248 496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22 663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205 526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бюджетке төлем көзінен салық салынатын табыстардан ұсталатын жеке табыс салығынан 13,7 пайыз.";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98,6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9,8 пайыз;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15 747 480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