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228e" w14:textId="7d52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2020 жылғы 21 желтоқсандағы № 366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2021 жылғы 17 қыркүйектегі № 45 шешiмi. Қазақстан Республикасының Әділет министрлігінде 2021 жылғы 27 қыркүйекте № 24522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"2021-2023 жылдарға арналған аудандық бюджет туралы" 2020 жылғы 21 желтоқсандағы № 366 (Нормативтік құқықтық актілерді мемлекеттік тіркеу тізілімінде № 5995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осы шешімнің тиісінше 1-қосымшаға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15 941 870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4 066 202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11 868 553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16 147 396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42 970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-248 496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–248 496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65 633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22 663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205 526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бюджетке төлем көзінен салық салынатын табыстардан ұсталатын жеке табыс салығынан 9,1 пайыз.";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5,2 пайыз;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қыркүйектегі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16 147 396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7 519 371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