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f5a9" w14:textId="6d4f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мәслихатының 2020 жылғы 25 желтоқсандағы № 73/1 "2021-2023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аудандық мәслихатының 2021 жылғы 24 қарашадағы № 15/2 шешiмi. Қазақстан Республикасының Әділет министрлігінде 2021 жылғы 3 желтоқсанда № 25530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Ордабасы ауданының мәслихаты ШЕШТІ:</w:t>
      </w:r>
    </w:p>
    <w:bookmarkEnd w:id="0"/>
    <w:bookmarkStart w:name="z2" w:id="1"/>
    <w:p>
      <w:pPr>
        <w:spacing w:after="0"/>
        <w:ind w:left="0"/>
        <w:jc w:val="both"/>
      </w:pPr>
      <w:r>
        <w:rPr>
          <w:rFonts w:ascii="Times New Roman"/>
          <w:b w:val="false"/>
          <w:i w:val="false"/>
          <w:color w:val="000000"/>
          <w:sz w:val="28"/>
        </w:rPr>
        <w:t xml:space="preserve">
      1. Ордабасы ауданының мәслихатының "2021-2023 жылдарға арналған аудандық бюджет туралы" 2020 жылғы 25 желтоқсандағы № 73/1 (Нормативтік құқықтық актілерді мемлекеттік тіркеу тізілімінде № 6001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Ордабасы ауданының 2021-2023 жылдарға арналған аудандық бюджеті тиісінше 1 қосымшаға сәйкес, оның ішінде 2021 жылға мынадай көлемде бекітілсін:</w:t>
      </w:r>
    </w:p>
    <w:p>
      <w:pPr>
        <w:spacing w:after="0"/>
        <w:ind w:left="0"/>
        <w:jc w:val="both"/>
      </w:pPr>
      <w:r>
        <w:rPr>
          <w:rFonts w:ascii="Times New Roman"/>
          <w:b w:val="false"/>
          <w:i w:val="false"/>
          <w:color w:val="000000"/>
          <w:sz w:val="28"/>
        </w:rPr>
        <w:t>
      1) кірістер – 30 061 598 мың теңге:</w:t>
      </w:r>
    </w:p>
    <w:p>
      <w:pPr>
        <w:spacing w:after="0"/>
        <w:ind w:left="0"/>
        <w:jc w:val="both"/>
      </w:pPr>
      <w:r>
        <w:rPr>
          <w:rFonts w:ascii="Times New Roman"/>
          <w:b w:val="false"/>
          <w:i w:val="false"/>
          <w:color w:val="000000"/>
          <w:sz w:val="28"/>
        </w:rPr>
        <w:t>
      салықтық түсімдер – 2 544 416 мың теңге;</w:t>
      </w:r>
    </w:p>
    <w:p>
      <w:pPr>
        <w:spacing w:after="0"/>
        <w:ind w:left="0"/>
        <w:jc w:val="both"/>
      </w:pPr>
      <w:r>
        <w:rPr>
          <w:rFonts w:ascii="Times New Roman"/>
          <w:b w:val="false"/>
          <w:i w:val="false"/>
          <w:color w:val="000000"/>
          <w:sz w:val="28"/>
        </w:rPr>
        <w:t>
      салықтық емес түсімдер – 14 196 мың теңге;</w:t>
      </w:r>
    </w:p>
    <w:p>
      <w:pPr>
        <w:spacing w:after="0"/>
        <w:ind w:left="0"/>
        <w:jc w:val="both"/>
      </w:pPr>
      <w:r>
        <w:rPr>
          <w:rFonts w:ascii="Times New Roman"/>
          <w:b w:val="false"/>
          <w:i w:val="false"/>
          <w:color w:val="000000"/>
          <w:sz w:val="28"/>
        </w:rPr>
        <w:t>
      негізгі капиталды сатудан түсетін түсімдер – 72 501 мың теңге;</w:t>
      </w:r>
    </w:p>
    <w:p>
      <w:pPr>
        <w:spacing w:after="0"/>
        <w:ind w:left="0"/>
        <w:jc w:val="both"/>
      </w:pPr>
      <w:r>
        <w:rPr>
          <w:rFonts w:ascii="Times New Roman"/>
          <w:b w:val="false"/>
          <w:i w:val="false"/>
          <w:color w:val="000000"/>
          <w:sz w:val="28"/>
        </w:rPr>
        <w:t>
      трансферттер түсімі – 27 430 485 мың теңге;</w:t>
      </w:r>
    </w:p>
    <w:p>
      <w:pPr>
        <w:spacing w:after="0"/>
        <w:ind w:left="0"/>
        <w:jc w:val="both"/>
      </w:pPr>
      <w:r>
        <w:rPr>
          <w:rFonts w:ascii="Times New Roman"/>
          <w:b w:val="false"/>
          <w:i w:val="false"/>
          <w:color w:val="000000"/>
          <w:sz w:val="28"/>
        </w:rPr>
        <w:t>
      2) шығындар – 30 350 566 мың теңге;</w:t>
      </w:r>
    </w:p>
    <w:p>
      <w:pPr>
        <w:spacing w:after="0"/>
        <w:ind w:left="0"/>
        <w:jc w:val="both"/>
      </w:pPr>
      <w:r>
        <w:rPr>
          <w:rFonts w:ascii="Times New Roman"/>
          <w:b w:val="false"/>
          <w:i w:val="false"/>
          <w:color w:val="000000"/>
          <w:sz w:val="28"/>
        </w:rPr>
        <w:t>
      3) таза бюджеттік кредиттеу – -102 559 мың теңге:</w:t>
      </w:r>
    </w:p>
    <w:p>
      <w:pPr>
        <w:spacing w:after="0"/>
        <w:ind w:left="0"/>
        <w:jc w:val="both"/>
      </w:pPr>
      <w:r>
        <w:rPr>
          <w:rFonts w:ascii="Times New Roman"/>
          <w:b w:val="false"/>
          <w:i w:val="false"/>
          <w:color w:val="000000"/>
          <w:sz w:val="28"/>
        </w:rPr>
        <w:t>
      бюджеттік кредиттер – 43 755 мың теңге;</w:t>
      </w:r>
    </w:p>
    <w:p>
      <w:pPr>
        <w:spacing w:after="0"/>
        <w:ind w:left="0"/>
        <w:jc w:val="both"/>
      </w:pPr>
      <w:r>
        <w:rPr>
          <w:rFonts w:ascii="Times New Roman"/>
          <w:b w:val="false"/>
          <w:i w:val="false"/>
          <w:color w:val="000000"/>
          <w:sz w:val="28"/>
        </w:rPr>
        <w:t>
      бюджеттік кредиттерді өтеу – 146 314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- 186 409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186 409 мың теңге:</w:t>
      </w:r>
    </w:p>
    <w:p>
      <w:pPr>
        <w:spacing w:after="0"/>
        <w:ind w:left="0"/>
        <w:jc w:val="both"/>
      </w:pPr>
      <w:r>
        <w:rPr>
          <w:rFonts w:ascii="Times New Roman"/>
          <w:b w:val="false"/>
          <w:i w:val="false"/>
          <w:color w:val="000000"/>
          <w:sz w:val="28"/>
        </w:rPr>
        <w:t>
      қарыздар түсімі – 43 755 мың теңге;</w:t>
      </w:r>
    </w:p>
    <w:p>
      <w:pPr>
        <w:spacing w:after="0"/>
        <w:ind w:left="0"/>
        <w:jc w:val="both"/>
      </w:pPr>
      <w:r>
        <w:rPr>
          <w:rFonts w:ascii="Times New Roman"/>
          <w:b w:val="false"/>
          <w:i w:val="false"/>
          <w:color w:val="000000"/>
          <w:sz w:val="28"/>
        </w:rPr>
        <w:t>
      қарыздарды өтеу – 40 075 мың теңге;</w:t>
      </w:r>
    </w:p>
    <w:p>
      <w:pPr>
        <w:spacing w:after="0"/>
        <w:ind w:left="0"/>
        <w:jc w:val="both"/>
      </w:pPr>
      <w:r>
        <w:rPr>
          <w:rFonts w:ascii="Times New Roman"/>
          <w:b w:val="false"/>
          <w:i w:val="false"/>
          <w:color w:val="000000"/>
          <w:sz w:val="28"/>
        </w:rPr>
        <w:t>
      бюджет қаражатының пайдаланылатын қалдықтары – 182 729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2021 жылы салық түсімдерінен облыстық бюджетке төлем көзінен салық салынатын табыстардан ұсталатын жеке табыс салығы 55,3 пайыз, Төлем көзінен салық салынбайтын шетелдік азаматтар табыстарынан ұсталатын жеке табыс салығы 50 пайыз, әлеуметтік салықтан 48,8 пайыз мөлшерінде бөлу нормативі бекітілсін.";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Әбдіхалық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24 қарашадағы № 15/2</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желтоқсандағы № 73/1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27 430 485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5 813 562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13 255 171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24 қарашадағы № 15/2</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желтоқсандағы № 73/1</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2021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