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1131" w14:textId="a52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ат спорты алаңшасына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17 ақпандағы № 3/3 бірлескен шешiмi және Түркістан облысы Ордабасы ауданы әкiмдiгiнiң 2021 жылғы 25 ақпандағы № 82 қаулысы. Түркістан облысының Әдiлет департаментiнде 2021 жылғы 26 ақпанда № 6079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 және Түркістан облысы әкімдігінің жанындағы облыстық ономастика комиссиясының 2020 жылғы 29 қазандағы қорытындысы негізінде, Ордабасы ауданы әкімдігі ҚАУЛЫ ЕТЕДІ және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Шұбар ауыл округінің ұлттық ат спорты алаңшасына Салыбек Сағымбекұлы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шешімді оны ресми жарияланғаннан кейін Ордабасы ауданы әкімдігі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