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eae65" w14:textId="0aeae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Мақтаарал аудандық мәслихатының 2020 жылғы 23 желтоқсандағы № 75-455-VI "2021-2023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Мақтаарал аудандық мәслихатының 2021 жылғы 22 қыркүйектегі № 11-55-VII шешiмi. Қазақстан Республикасының Әділет министрлігінде 2021 жылғы 24 қыркүйекте № 24501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Мақтаарал аудандық мәслихаты ШЕШТІ:</w:t>
      </w:r>
    </w:p>
    <w:bookmarkEnd w:id="0"/>
    <w:bookmarkStart w:name="z2" w:id="1"/>
    <w:p>
      <w:pPr>
        <w:spacing w:after="0"/>
        <w:ind w:left="0"/>
        <w:jc w:val="both"/>
      </w:pPr>
      <w:r>
        <w:rPr>
          <w:rFonts w:ascii="Times New Roman"/>
          <w:b w:val="false"/>
          <w:i w:val="false"/>
          <w:color w:val="000000"/>
          <w:sz w:val="28"/>
        </w:rPr>
        <w:t xml:space="preserve">
      1. Мақтаарал аудандық мәслихатының "2021-2023 жылдарға арналған аудандық бюджет туралы" 2020 жылғы 23 желтоқсандағы № 75-455-VІ (Нормативтік құқықтық актілерді мемлекеттік тіркеу тізілімінде № 5986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Мақтаарал ауданының 2021-2023 жылдарға арналған аудандық бюджеті 1, 2 және 3 қосымшаларға сәйкес, оның ішінде 2021 жылға мынадай көлемде бекітілсін:</w:t>
      </w:r>
    </w:p>
    <w:p>
      <w:pPr>
        <w:spacing w:after="0"/>
        <w:ind w:left="0"/>
        <w:jc w:val="both"/>
      </w:pPr>
      <w:r>
        <w:rPr>
          <w:rFonts w:ascii="Times New Roman"/>
          <w:b w:val="false"/>
          <w:i w:val="false"/>
          <w:color w:val="000000"/>
          <w:sz w:val="28"/>
        </w:rPr>
        <w:t>
      1) кірістер – 26 812 606 мың теңге, оның ішінде:</w:t>
      </w:r>
    </w:p>
    <w:p>
      <w:pPr>
        <w:spacing w:after="0"/>
        <w:ind w:left="0"/>
        <w:jc w:val="both"/>
      </w:pPr>
      <w:r>
        <w:rPr>
          <w:rFonts w:ascii="Times New Roman"/>
          <w:b w:val="false"/>
          <w:i w:val="false"/>
          <w:color w:val="000000"/>
          <w:sz w:val="28"/>
        </w:rPr>
        <w:t>
      салықтық түсімдер – 1 640 046 мың теңге;</w:t>
      </w:r>
    </w:p>
    <w:p>
      <w:pPr>
        <w:spacing w:after="0"/>
        <w:ind w:left="0"/>
        <w:jc w:val="both"/>
      </w:pPr>
      <w:r>
        <w:rPr>
          <w:rFonts w:ascii="Times New Roman"/>
          <w:b w:val="false"/>
          <w:i w:val="false"/>
          <w:color w:val="000000"/>
          <w:sz w:val="28"/>
        </w:rPr>
        <w:t>
      салықтық емес түсімдер – 8 798 мың теңге;</w:t>
      </w:r>
    </w:p>
    <w:p>
      <w:pPr>
        <w:spacing w:after="0"/>
        <w:ind w:left="0"/>
        <w:jc w:val="both"/>
      </w:pPr>
      <w:r>
        <w:rPr>
          <w:rFonts w:ascii="Times New Roman"/>
          <w:b w:val="false"/>
          <w:i w:val="false"/>
          <w:color w:val="000000"/>
          <w:sz w:val="28"/>
        </w:rPr>
        <w:t>
      негізгі капиталды сатудан түсетін түсімдер – 33 684 мың теңге;</w:t>
      </w:r>
    </w:p>
    <w:p>
      <w:pPr>
        <w:spacing w:after="0"/>
        <w:ind w:left="0"/>
        <w:jc w:val="both"/>
      </w:pPr>
      <w:r>
        <w:rPr>
          <w:rFonts w:ascii="Times New Roman"/>
          <w:b w:val="false"/>
          <w:i w:val="false"/>
          <w:color w:val="000000"/>
          <w:sz w:val="28"/>
        </w:rPr>
        <w:t>
      трансферттер түсімі – 25 130 078 мың теңге;</w:t>
      </w:r>
    </w:p>
    <w:p>
      <w:pPr>
        <w:spacing w:after="0"/>
        <w:ind w:left="0"/>
        <w:jc w:val="both"/>
      </w:pPr>
      <w:r>
        <w:rPr>
          <w:rFonts w:ascii="Times New Roman"/>
          <w:b w:val="false"/>
          <w:i w:val="false"/>
          <w:color w:val="000000"/>
          <w:sz w:val="28"/>
        </w:rPr>
        <w:t>
      2) шығындар – 26 816 989 мың теңге;</w:t>
      </w:r>
    </w:p>
    <w:p>
      <w:pPr>
        <w:spacing w:after="0"/>
        <w:ind w:left="0"/>
        <w:jc w:val="both"/>
      </w:pPr>
      <w:r>
        <w:rPr>
          <w:rFonts w:ascii="Times New Roman"/>
          <w:b w:val="false"/>
          <w:i w:val="false"/>
          <w:color w:val="000000"/>
          <w:sz w:val="28"/>
        </w:rPr>
        <w:t xml:space="preserve">
      3) таза бюджеттік кредиттеу – 241 989 мың теңге, оның ішінде: </w:t>
      </w:r>
    </w:p>
    <w:p>
      <w:pPr>
        <w:spacing w:after="0"/>
        <w:ind w:left="0"/>
        <w:jc w:val="both"/>
      </w:pPr>
      <w:r>
        <w:rPr>
          <w:rFonts w:ascii="Times New Roman"/>
          <w:b w:val="false"/>
          <w:i w:val="false"/>
          <w:color w:val="000000"/>
          <w:sz w:val="28"/>
        </w:rPr>
        <w:t>
      бюджеттік кредиттер – 350 040 мың теңге;</w:t>
      </w:r>
    </w:p>
    <w:p>
      <w:pPr>
        <w:spacing w:after="0"/>
        <w:ind w:left="0"/>
        <w:jc w:val="both"/>
      </w:pPr>
      <w:r>
        <w:rPr>
          <w:rFonts w:ascii="Times New Roman"/>
          <w:b w:val="false"/>
          <w:i w:val="false"/>
          <w:color w:val="000000"/>
          <w:sz w:val="28"/>
        </w:rPr>
        <w:t>
      бюджеттік кредиттерді өтеу – 108 051 мың теңге;</w:t>
      </w:r>
    </w:p>
    <w:p>
      <w:pPr>
        <w:spacing w:after="0"/>
        <w:ind w:left="0"/>
        <w:jc w:val="both"/>
      </w:pPr>
      <w:r>
        <w:rPr>
          <w:rFonts w:ascii="Times New Roman"/>
          <w:b w:val="false"/>
          <w:i w:val="false"/>
          <w:color w:val="000000"/>
          <w:sz w:val="28"/>
        </w:rPr>
        <w:t>
      4) қаржы активтерімен операциялар бойынша сальдо – 0, оның ішінде:</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 - 246 372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246 372 мың теңге, оның ішінде:</w:t>
      </w:r>
    </w:p>
    <w:p>
      <w:pPr>
        <w:spacing w:after="0"/>
        <w:ind w:left="0"/>
        <w:jc w:val="both"/>
      </w:pPr>
      <w:r>
        <w:rPr>
          <w:rFonts w:ascii="Times New Roman"/>
          <w:b w:val="false"/>
          <w:i w:val="false"/>
          <w:color w:val="000000"/>
          <w:sz w:val="28"/>
        </w:rPr>
        <w:t>
      қарыздар түсімі – 350 040 мың теңге;</w:t>
      </w:r>
    </w:p>
    <w:p>
      <w:pPr>
        <w:spacing w:after="0"/>
        <w:ind w:left="0"/>
        <w:jc w:val="both"/>
      </w:pPr>
      <w:r>
        <w:rPr>
          <w:rFonts w:ascii="Times New Roman"/>
          <w:b w:val="false"/>
          <w:i w:val="false"/>
          <w:color w:val="000000"/>
          <w:sz w:val="28"/>
        </w:rPr>
        <w:t>
      қарыздарды өтеу – 108 051 мың теңге;</w:t>
      </w:r>
    </w:p>
    <w:p>
      <w:pPr>
        <w:spacing w:after="0"/>
        <w:ind w:left="0"/>
        <w:jc w:val="both"/>
      </w:pPr>
      <w:r>
        <w:rPr>
          <w:rFonts w:ascii="Times New Roman"/>
          <w:b w:val="false"/>
          <w:i w:val="false"/>
          <w:color w:val="000000"/>
          <w:sz w:val="28"/>
        </w:rPr>
        <w:t>
      бюджет қаражатының пайдаланылатын қалдықтары – 4 383 мың теңге".</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Осы шешім 2021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Мақтаарал аудандық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Сарсекбаев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2021 жылғы</w:t>
            </w:r>
            <w:r>
              <w:br/>
            </w:r>
            <w:r>
              <w:rPr>
                <w:rFonts w:ascii="Times New Roman"/>
                <w:b w:val="false"/>
                <w:i w:val="false"/>
                <w:color w:val="000000"/>
                <w:sz w:val="20"/>
              </w:rPr>
              <w:t>22 қыркүйектегі № 11-55-VII</w:t>
            </w:r>
            <w:r>
              <w:br/>
            </w:r>
            <w:r>
              <w:rPr>
                <w:rFonts w:ascii="Times New Roman"/>
                <w:b w:val="false"/>
                <w:i w:val="false"/>
                <w:color w:val="000000"/>
                <w:sz w:val="20"/>
              </w:rPr>
              <w:t>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23 желтоқсандағы № 75-455-VI</w:t>
            </w:r>
            <w:r>
              <w:br/>
            </w:r>
            <w:r>
              <w:rPr>
                <w:rFonts w:ascii="Times New Roman"/>
                <w:b w:val="false"/>
                <w:i w:val="false"/>
                <w:color w:val="000000"/>
                <w:sz w:val="20"/>
              </w:rPr>
              <w:t>шешіміне 1-қосымша</w:t>
            </w:r>
          </w:p>
        </w:tc>
      </w:tr>
    </w:tbl>
    <w:p>
      <w:pPr>
        <w:spacing w:after="0"/>
        <w:ind w:left="0"/>
        <w:jc w:val="left"/>
      </w:pPr>
      <w:r>
        <w:rPr>
          <w:rFonts w:ascii="Times New Roman"/>
          <w:b/>
          <w:i w:val="false"/>
          <w:color w:val="000000"/>
        </w:rPr>
        <w:t xml:space="preserve"> 2021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26 812 606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1 640 046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Ойын бизнесіне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25 130 078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25 130 078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25 130 078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26 816 989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864 244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активтер және сатып алу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5 251 875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3 113 192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3 113 192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2 007 193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1 740 173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1 011 843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1 011 843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783 622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16 057 920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16 057 920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16 057 920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15 761 952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241 989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246 372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