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c68" w14:textId="9c80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Бәйдібек ауданы Алғабас ауылдық округі әкімінің 2021 жылғы 18 наурыздағы № 15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әкімдігінің Алғабас ауылдық округі әкімінің 2021 жылғы 21 маусымдағы № 34 шешiмi. Қазақстан Республикасының Әділет министрлігінде 2021 жылғы 22 маусымда № 23156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Бәйдібек аудандық аумақтық инспекциясының 2021 жылғы 11 мамырдағы № 08-02-07/143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К.Алиевтің мүйізді ұсақ малдары арасында бруцеллез ауруын жою бойынша ветеринариялық іс-шаралар кешенінің толық жүргізілуіне байланысты Алғабас ауылдық округі Таңатар ауылы, Ж.Қауымбаев көшесінің аумағында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Алғабас ауылдық округі әкімінің "Шектеу іс-шараларын белгілеу туралы" 2021 жылғы 18 наурыздағы № 15 (Нормативтік құқықтық актілерді мемлекеттік тіркеу тізілімінде № 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"Бәйдібек ауданы Алғабас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ресми жарияланғаннан кейін осы шешімді Бәйдібек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Алғабас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