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8346" w14:textId="97b8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2020 жылғы 21 желтоқсандағы № 60/358 "2021-2023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2021 жылғы 27 шілдедегі № 7/45 шешімі. Қазақстан Республикасының Әділет министрлігінде 2021 жылғы 2 қыркүйекте № 24203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Бәйдібек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Бәйдібек аудандық мәслихатының "2021-2023 жылдарға арналған аудан бюджеті туралы" 2020 жылғы 21 желтоқсандағы № 60/358 (Нормативтік құқықтық актілерді мемлекеттік тіркеу тізілімінде № 6000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Бәйдібек ауданының 2021-2023 жылдарға арналған аудан бюджеті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15 139 772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1 124 265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–13 963 467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15 171 861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307 110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372 816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65 706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-339 199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339 199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372 816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65 706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32 089 мың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жылға жеке табыс салығы және әлеуметтік салық түсімдерінің жалпы сомасын бөлу нормативтерін белгілеу: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облыстық бюджетке 65,0 пайыз, жергілікті бюджетке 35,0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аудан бюджетіне 64,8 пайыз, облыстық бюджетке 35,2 пайыз болып белгіленсін.".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ауданының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шілдедегі № 7/45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60/358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мақсатанда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мамандарынаотын сатыпалуға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