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4470" w14:textId="2174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24 желтоқсандағы № 14/76-VII шешімі. Қазақстан Республикасының Әділет министрлігінде 2021 жылғы 28 желтоқсанда № 26139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2022-2024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132 646 095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13 781 795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79 951 442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95 651 984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977 534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977 534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Түркістан қалалық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24/231-VII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корпоративтік табыс, жеке табыс салықтар және әлеуметтік салық түсімдерінің жалпы сомасын бөлу нормативтері: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69,2 пайыз, облыстық бюджетке 30,8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67,2 пайыз, облыстық бюджетке 32,8 пайыз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Түркістан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23/227-VII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жылы облыстық бюджеттен қаланың бюджетіне берілетін субвенция 22 269 006 мың теңге көлемінде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 әкімдігінің 2022 жылға арналған резерві 340 000 мың теңге сомасында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Түркістан қалалық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23/227-VII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Түркістан қалалық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24/231-VII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оңалту жеке бағдарламасына сәйкес, мұқтаж мүгедектігі бар адамдарды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14/76-VIІ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14/76-VIІ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