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3914" w14:textId="b233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2020 жылғы 21 желтоқсандағы № 408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2021 жылғы 17 қыркүйектегі № 76 шешiмi. Қазақстан Республикасының Әділет министрлігінде 2021 жылғы 24 қыркүйекте № 24511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"2021-2023 жылдарға арналған қалалық бюджет туралы" 2020 жылғы 21 желтоқсандағы № 408 (Нормативтік құқықтық актілерді мемлекеттік тіркеу тізілімінде № 5992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2021-2023 жылдарға арналған қалалық бюджеті тиісінше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29 593 780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2 906 659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–55 989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273 704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26 357 428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32 849 548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-3 249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8 751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12 000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-3 252 519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3 252 519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3 260 203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12 053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4 369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- 3 252 519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