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c99" w14:textId="59cd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Индер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24 желтоқсандағы № 77-VII шешімі. Қазақстан Республикасының Әділет министрлігінде 2021 жылғы 30 желтоқсанда № 26256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8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2022-2024 жылдарға арналған аудандық бюджет жобасын қарап, VІІ шақырылған Индер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10 617 166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1 395 695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20 412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9 195 559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11 311 711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7 624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29 132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-702 169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702 169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301 134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29 132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мәслихатының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бюджетінде жалпы мемлекеттік салықтар түсімінің жалпы сома нормативі 2022 жылға келесідей көлемдерде бекітілсін: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 бюджеттеріне берілетін субвенциялар көлемдері 2022 жылға 4 581 358 мың теңге сомасында көзделгені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жергілікті атқарушы органдарының резерві 5 800 мың теңге сомасында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мәслихатының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мамандарды әлеуметтік қолдау шараларын іске асыру үшін жергілікті атқарушы органдарға 36 756 мың теңге сомасында бюджеттiк кредиттер көзделгенi ескерiлсiн.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республикалық бюджеттен 1968 424 мың теңге сомасында ағымдағы нысаналы және нысаналы даму трансферттері көзделгенi ескерілсін.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мәслихатының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аудандық бюджетте облыстық бюджеттен 2826 899 мың теңге сомасында ағымдағы нысаналы және нысаналы даму трансферттері көзделгенi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Атырау облысы Индер аудандық мәслихатының 13.12.2022 № </w:t>
      </w:r>
      <w:r>
        <w:rPr>
          <w:rFonts w:ascii="Times New Roman"/>
          <w:b w:val="false"/>
          <w:i w:val="false"/>
          <w:color w:val="00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жылдың 1 қаңтарынан бастап қолданысқа енгiзiледi.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24 желтоқсандағы № 77-VII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мәслихатының 13.12.2022 № </w:t>
      </w:r>
      <w:r>
        <w:rPr>
          <w:rFonts w:ascii="Times New Roman"/>
          <w:b w:val="false"/>
          <w:i w:val="false"/>
          <w:color w:val="ff0000"/>
          <w:sz w:val="28"/>
        </w:rPr>
        <w:t>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9 112 303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922 171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95 828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1 740 924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1 421 638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68 764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5 020 875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5 020 875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пайдаланылуға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24 желтоқсандағы № 77-VІІ шешіміне 2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Индер ауданының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24 желтоқсандағы № 77-VІІ шешіміне 3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Индер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4 581 358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5 510 165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46 810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17 622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