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effa" w14:textId="50ae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2021 жылғы 6 қаңтардағы № 4 шешімі. Атырау облысының Әділет департаментінде 2021 жылғы 6 қаңтарда № 4869 болып тіркелді. Күші жойылды - Атырау облысы Атырау қаласы Қайыршақты ауылдық округі әкімінің 2021 жылғы 21 сәуірдегі № 263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Шектеу іс-шараларын белгілеу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Қайыршақты ауылдық округі әкімінің 21.04.2021 № </w:t>
      </w:r>
      <w:r>
        <w:rPr>
          <w:rFonts w:ascii="Times New Roman"/>
          <w:b w:val="false"/>
          <w:i w:val="false"/>
          <w:color w:val="ff0000"/>
          <w:sz w:val="28"/>
        </w:rPr>
        <w:t>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2020 жылғы 30 желтоқсандағы № 08-5/532 хатына сәйкес Қайыршақты ауылдық округінің әкімі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Қайыршақты ауылдық округі "Долголевец" шаруа қожалығы аумағында мүйізді ірі қара малы арасында вирустық диарея және инфекциялық ринотрахейт ауруларының анықталуына байланысты шектеу іс-шаралары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