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eb0" w14:textId="ee0c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Сухорабов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56/14 шешімі. Солтүстік Қазақстан облысының Әділет департаментінде 2021 жылғы 14 қаңтарда № 7020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 Сухорабов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26 575,6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00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Сухорабов ауылдық округі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Сухорабов ауылдық округінің бюджетіне аудандық бюджеттен берілетін бюджеттік субвенция 8 800 мың теңге сомасында белгіленсін.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Сухорабов ауылдық округінің бюджетінде облыстық бюджеттен ағымдағы нысаналы трансферттер бекітілсін: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округтегі елді мекендердің санитариясын қамтамасыз етуге;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мекендеріндегі көшелерді жарықтандыруға.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Сухорабов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21.04.2021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ff0000"/>
          <w:sz w:val="28"/>
        </w:rPr>
        <w:t>№ 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26 575,6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Сухорабов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Сухорабов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