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b3ac" w14:textId="ac2b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Тимирязев ауданы Мичурин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2021 жылғы 8 қаңтардағы № 51/13 шешімі. Солтүстік Қазақстан облысының Әділет департаментінде 2021 жылғы 12 қаңтарда № 6970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Тимирязев ауданы Мичурин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17 069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2 023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15 046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17 069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 профицитін пайдалану)–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округтің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көлік құралдары салығынан: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ауылдың, аумағында орналасқан заңды тұлғалардан алынатын көлік құралдары салығынан.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басқа да салықтық емес түсімдерден.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2021 жылға арналған аудандық бюджеттен 14 696 мың теңге сомасында бюджеттік субвенциялар қарастырылғанын ескерілсін.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Мичурин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меншіктен түсетін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қала) бюджеттен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қенттерде, ауылдық округтерде автомобиль жолдарының жұмысістеуін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51/13 шешіміне 2-қосымша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Мичурин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меншіктен түсетін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қала) бюджеттен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қенттерде, ауылдық округтерде автомобиль жолдарының жұмысістеуін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51/13 шешіміне 3-қосымша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Мичурин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меншіктен түсетін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қала) бюджеттен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қенттерде, ауылдық округтерде автомобиль жолдарының жұмысістеуін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