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0c91f" w14:textId="ae0c9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"Салық салу объектілерінің Солтүстік Қазақстан облысы Мамлют ауданының елді мекендерінде орналасуын ескеретін аймаққа бөлу коэффициенттерін (К айм.) бекіту туралы" Солтүстік Қазақстан облысы Мамлют ауданы әкімдігінің 2018 жылғы 30 қарашадағы № 331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әкімдігінің 2021 жылғы 13 сәуірдегі № 65 қаулысы. Солтүстік Қазақстан облысының Әділет департаментінде 2021 жылғы 14 сәуірде № 7287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Кодексінің 529-бабы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Мамлют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"Салық салу объектілерінің Солтүстік Қазақстан облысы Мамлют ауданының елді мекендерінде орналасуын ескеретін аймаққа бөлу коэффициенттерін (К айм.) бекіту туралы" Солтүстік Қазақстан облысы Мамлют ауданы әкімдігінің 2018 жылғы 30 қарашадағы № 331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(2018 жылғы 12 желтоқсанда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5034 болып тіркелді) келесі өзгеріс енгізілсін.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реттік нөмірі 12 жол алып тасталсын.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Мамлют ауданы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жариялауға жатады және алғашқы ресми жарияланған күнінен кейін күнтізбелік 10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 ауданның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Лукин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