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9f9af" w14:textId="b19f9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Мағжан Жұмабаев ауданы әкімдігінің 2019 жылғы 24 желтоқсандағы № 316 "Солтүстік Қазақстан облысы Мағжан Жұмабаев ауданы аумағындағы азаматтық қызметшілер болып табылатын және ауылдық жерде жұмыс істейтін денсаулық сақтау, әлеуметтік қамсыздандыру, білім беру, мәдениет, спорт, ветеринария, орман шаруашылығы және ерекше қорғалатын табиғи аумақтар саласындағы мамандар лауазымдарының тізбесін айқындау туралы" қаулысына өзгерістер енгізу туралы</w:t>
      </w:r>
    </w:p>
    <w:p>
      <w:pPr>
        <w:spacing w:after="0"/>
        <w:ind w:left="0"/>
        <w:jc w:val="both"/>
      </w:pPr>
      <w:r>
        <w:rPr>
          <w:rFonts w:ascii="Times New Roman"/>
          <w:b w:val="false"/>
          <w:i w:val="false"/>
          <w:color w:val="000000"/>
          <w:sz w:val="28"/>
        </w:rPr>
        <w:t>Солтүстік Қазақстан облысы Мағжан Жұмабаев ауданы әкімдігінің 2021 жылғы 14 желтоқсандағы № 325 қаулысы. Қазақстан Республикасының Әділет министрлігінде 2021 жылғы 21 желтоқсанда № 25870 болып тіркелді</w:t>
      </w:r>
    </w:p>
    <w:p>
      <w:pPr>
        <w:spacing w:after="0"/>
        <w:ind w:left="0"/>
        <w:jc w:val="both"/>
      </w:pPr>
      <w:bookmarkStart w:name="z4" w:id="0"/>
      <w:r>
        <w:rPr>
          <w:rFonts w:ascii="Times New Roman"/>
          <w:b w:val="false"/>
          <w:i w:val="false"/>
          <w:color w:val="000000"/>
          <w:sz w:val="28"/>
        </w:rPr>
        <w:t>
      ҚАУЛЫ ЕТЕДІ: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Мағжан Жұмабаев ауданы әкімдігінің 2019 жылғы 24 желтоқсандағы № 316 "Солтүстік Қазақстан облысы Мағжан Жұмабаев ауданы аумағындағы азаматтық қызметшілер болып табылатын және ауылдық жерде жұмыс істейтін денсаулық сақтау, әлеуметтік қамсыздандыру, білім беру, мәдениет, спорт, ветеринария, орман шаруашылығы және ерекше қорғалатын табиғи аумақтар саласындағы мамандар лауазымдарының тізбесін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5755 болып тіркелген)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"Солтүстік Қазақстан облысы Мағжан Жұмабаев ауданының азаматтық қызметшілері болып табылатын және ауылдық жерде жұмыс істейтін әлеуметтік қамсыздандыру және мәдениет саласындағы мамандар лауазымдарының тізбесін айқындау туралы";</w:t>
      </w:r>
    </w:p>
    <w:bookmarkEnd w:id="3"/>
    <w:bookmarkStart w:name="z8" w:id="4"/>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4"/>
    <w:bookmarkStart w:name="z9" w:id="5"/>
    <w:p>
      <w:pPr>
        <w:spacing w:after="0"/>
        <w:ind w:left="0"/>
        <w:jc w:val="both"/>
      </w:pPr>
      <w:r>
        <w:rPr>
          <w:rFonts w:ascii="Times New Roman"/>
          <w:b w:val="false"/>
          <w:i w:val="false"/>
          <w:color w:val="000000"/>
          <w:sz w:val="28"/>
        </w:rPr>
        <w:t>
      "1. Солтүстік Қазақстан облысы Мағжан Жұмабаев ауданының азаматтық қызметшілері болып табылатын және ауылдық жерде жұмыс істейтін әлеуметтік қамсыздандыру және мәдениет саласындағы мамандар лауазымдарының тізбесі осы қаулының қосымшасына сәйкес айқындалсын.";</w:t>
      </w:r>
    </w:p>
    <w:bookmarkEnd w:id="5"/>
    <w:bookmarkStart w:name="z10" w:id="6"/>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6"/>
    <w:bookmarkStart w:name="z11" w:id="7"/>
    <w:p>
      <w:pPr>
        <w:spacing w:after="0"/>
        <w:ind w:left="0"/>
        <w:jc w:val="both"/>
      </w:pPr>
      <w:r>
        <w:rPr>
          <w:rFonts w:ascii="Times New Roman"/>
          <w:b w:val="false"/>
          <w:i w:val="false"/>
          <w:color w:val="000000"/>
          <w:sz w:val="28"/>
        </w:rPr>
        <w:t xml:space="preserve">
      2. Осы қаулының орындалуын бақылау Солтүстік Қазақстан облысы Мағжан Жұмабаев ауданы әкімінің жетекшілік ететін орынбасарына жүктелсін. </w:t>
      </w:r>
    </w:p>
    <w:bookmarkEnd w:id="7"/>
    <w:bookmarkStart w:name="z12" w:id="8"/>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Мағжан Жумабаев ауданының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Омаров</w:t>
            </w:r>
            <w:r>
              <w:rPr>
                <w:rFonts w:ascii="Times New Roman"/>
                <w:b w:val="false"/>
                <w:i w:val="false"/>
                <w:color w:val="000000"/>
                <w:sz w:val="20"/>
              </w:rPr>
              <w:t>
</w:t>
            </w:r>
          </w:p>
        </w:tc>
      </w:tr>
    </w:tbl>
    <w:bookmarkStart w:name="z14" w:id="9"/>
    <w:p>
      <w:pPr>
        <w:spacing w:after="0"/>
        <w:ind w:left="0"/>
        <w:jc w:val="both"/>
      </w:pPr>
      <w:r>
        <w:rPr>
          <w:rFonts w:ascii="Times New Roman"/>
          <w:b w:val="false"/>
          <w:i w:val="false"/>
          <w:color w:val="000000"/>
          <w:sz w:val="28"/>
        </w:rPr>
        <w:t xml:space="preserve">
       "КЕЛІСІЛДІ" </w:t>
      </w:r>
    </w:p>
    <w:bookmarkEnd w:id="9"/>
    <w:bookmarkStart w:name="z15" w:id="10"/>
    <w:p>
      <w:pPr>
        <w:spacing w:after="0"/>
        <w:ind w:left="0"/>
        <w:jc w:val="both"/>
      </w:pPr>
      <w:r>
        <w:rPr>
          <w:rFonts w:ascii="Times New Roman"/>
          <w:b w:val="false"/>
          <w:i w:val="false"/>
          <w:color w:val="000000"/>
          <w:sz w:val="28"/>
        </w:rPr>
        <w:t xml:space="preserve">
      Солтүстік Қазақстан облысы </w:t>
      </w:r>
    </w:p>
    <w:bookmarkEnd w:id="10"/>
    <w:bookmarkStart w:name="z16" w:id="11"/>
    <w:p>
      <w:pPr>
        <w:spacing w:after="0"/>
        <w:ind w:left="0"/>
        <w:jc w:val="both"/>
      </w:pPr>
      <w:r>
        <w:rPr>
          <w:rFonts w:ascii="Times New Roman"/>
          <w:b w:val="false"/>
          <w:i w:val="false"/>
          <w:color w:val="000000"/>
          <w:sz w:val="28"/>
        </w:rPr>
        <w:t xml:space="preserve">
      Мағжан Жұмабаев ауданының </w:t>
      </w:r>
    </w:p>
    <w:bookmarkEnd w:id="11"/>
    <w:bookmarkStart w:name="z17" w:id="12"/>
    <w:p>
      <w:pPr>
        <w:spacing w:after="0"/>
        <w:ind w:left="0"/>
        <w:jc w:val="both"/>
      </w:pPr>
      <w:r>
        <w:rPr>
          <w:rFonts w:ascii="Times New Roman"/>
          <w:b w:val="false"/>
          <w:i w:val="false"/>
          <w:color w:val="000000"/>
          <w:sz w:val="28"/>
        </w:rPr>
        <w:t>
      мәслихаты</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Мағжан Жумабаев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14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325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Мағжан Жұмабаев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24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316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30" w:id="13"/>
    <w:p>
      <w:pPr>
        <w:spacing w:after="0"/>
        <w:ind w:left="0"/>
        <w:jc w:val="left"/>
      </w:pPr>
      <w:r>
        <w:rPr>
          <w:rFonts w:ascii="Times New Roman"/>
          <w:b/>
          <w:i w:val="false"/>
          <w:color w:val="000000"/>
        </w:rPr>
        <w:t xml:space="preserve"> Солтүстік Қазақстан облысы Мағжан Жұмабаев ауданының азаматтық қызметшілері болып табылатын және ауылдық жерде жұмыс істейтін әлеуметтік қамсыздандыру және мәдениет саласындағы мамандар лауазымдарының тізбесі</w:t>
      </w:r>
    </w:p>
    <w:bookmarkEnd w:id="13"/>
    <w:bookmarkStart w:name="z31" w:id="14"/>
    <w:p>
      <w:pPr>
        <w:spacing w:after="0"/>
        <w:ind w:left="0"/>
        <w:jc w:val="both"/>
      </w:pPr>
      <w:r>
        <w:rPr>
          <w:rFonts w:ascii="Times New Roman"/>
          <w:b w:val="false"/>
          <w:i w:val="false"/>
          <w:color w:val="000000"/>
          <w:sz w:val="28"/>
        </w:rPr>
        <w:t>
      1. Әлеуметтік қамсыздандыру саласындағы мамандардың лауазымдары:</w:t>
      </w:r>
    </w:p>
    <w:bookmarkEnd w:id="14"/>
    <w:bookmarkStart w:name="z32" w:id="15"/>
    <w:p>
      <w:pPr>
        <w:spacing w:after="0"/>
        <w:ind w:left="0"/>
        <w:jc w:val="both"/>
      </w:pPr>
      <w:r>
        <w:rPr>
          <w:rFonts w:ascii="Times New Roman"/>
          <w:b w:val="false"/>
          <w:i w:val="false"/>
          <w:color w:val="000000"/>
          <w:sz w:val="28"/>
        </w:rPr>
        <w:t>
      1) ауданның Халықты жұмыспен қамту орталығының басшысы;</w:t>
      </w:r>
    </w:p>
    <w:bookmarkEnd w:id="15"/>
    <w:bookmarkStart w:name="z33" w:id="16"/>
    <w:p>
      <w:pPr>
        <w:spacing w:after="0"/>
        <w:ind w:left="0"/>
        <w:jc w:val="both"/>
      </w:pPr>
      <w:r>
        <w:rPr>
          <w:rFonts w:ascii="Times New Roman"/>
          <w:b w:val="false"/>
          <w:i w:val="false"/>
          <w:color w:val="000000"/>
          <w:sz w:val="28"/>
        </w:rPr>
        <w:t>
      2) аудандық маңызы бар ұйымның құрылымдық бөлімшесі болып табылатын үйде қызмет көрсету бөлімшесінің меңгерушісі;</w:t>
      </w:r>
    </w:p>
    <w:bookmarkEnd w:id="16"/>
    <w:bookmarkStart w:name="z34" w:id="17"/>
    <w:p>
      <w:pPr>
        <w:spacing w:after="0"/>
        <w:ind w:left="0"/>
        <w:jc w:val="both"/>
      </w:pPr>
      <w:r>
        <w:rPr>
          <w:rFonts w:ascii="Times New Roman"/>
          <w:b w:val="false"/>
          <w:i w:val="false"/>
          <w:color w:val="000000"/>
          <w:sz w:val="28"/>
        </w:rPr>
        <w:t>
      3) әлеуметтік жұмыс жөніндегі консультант – мемлекеттік мекеменің және мемлекеттік қазыналық кәсіпорынның біліктілігі жоғары деңгейдегі жоғары, бірінші, екінші санаттағы, санаты жоқ мамандары;</w:t>
      </w:r>
    </w:p>
    <w:bookmarkEnd w:id="17"/>
    <w:bookmarkStart w:name="z35" w:id="18"/>
    <w:p>
      <w:pPr>
        <w:spacing w:after="0"/>
        <w:ind w:left="0"/>
        <w:jc w:val="both"/>
      </w:pPr>
      <w:r>
        <w:rPr>
          <w:rFonts w:ascii="Times New Roman"/>
          <w:b w:val="false"/>
          <w:i w:val="false"/>
          <w:color w:val="000000"/>
          <w:sz w:val="28"/>
        </w:rPr>
        <w:t>
      4) жұмыспен қамту орталығының (қызметінің) құрылымдық бөлімшесінің әлеуметтік жұмыс жөніндегі консультанты – мемлекеттік мекеменің және мемлекеттік қазыналық кәсіпорынның біліктілігі жоғары деңгейдегі жоғары, бірінші, екінші санаттағы, санаты жоқ мамандары;</w:t>
      </w:r>
    </w:p>
    <w:bookmarkEnd w:id="18"/>
    <w:bookmarkStart w:name="z36" w:id="19"/>
    <w:p>
      <w:pPr>
        <w:spacing w:after="0"/>
        <w:ind w:left="0"/>
        <w:jc w:val="both"/>
      </w:pPr>
      <w:r>
        <w:rPr>
          <w:rFonts w:ascii="Times New Roman"/>
          <w:b w:val="false"/>
          <w:i w:val="false"/>
          <w:color w:val="000000"/>
          <w:sz w:val="28"/>
        </w:rPr>
        <w:t>
      5) арнаулы әлеуметтік қызметтерге қажеттілікті бағалау және айқындау жөніндегі әлеуметтік қызметкер – мемлекеттік мекеменің және мемлекеттік қазыналық кәсіпорынның біліктілігі жоғары деңгейдегі жоғары, бірінші, екінші санаттағы, санаты жоқ мамандары;</w:t>
      </w:r>
    </w:p>
    <w:bookmarkEnd w:id="19"/>
    <w:bookmarkStart w:name="z37" w:id="20"/>
    <w:p>
      <w:pPr>
        <w:spacing w:after="0"/>
        <w:ind w:left="0"/>
        <w:jc w:val="both"/>
      </w:pPr>
      <w:r>
        <w:rPr>
          <w:rFonts w:ascii="Times New Roman"/>
          <w:b w:val="false"/>
          <w:i w:val="false"/>
          <w:color w:val="000000"/>
          <w:sz w:val="28"/>
        </w:rPr>
        <w:t>
      6) қарттар мен мүгедектерге күтім жасау жөніндегі әлеуметтік қызметкер – мемлекеттік мекеменің және мемлекеттік қазыналық кәсіпорынның біліктілігі жоғары, орташа деңгейдегі жоғары, бірінші, екінші санаттағы, санаты жоқ мамандары;</w:t>
      </w:r>
    </w:p>
    <w:bookmarkEnd w:id="20"/>
    <w:bookmarkStart w:name="z38" w:id="21"/>
    <w:p>
      <w:pPr>
        <w:spacing w:after="0"/>
        <w:ind w:left="0"/>
        <w:jc w:val="both"/>
      </w:pPr>
      <w:r>
        <w:rPr>
          <w:rFonts w:ascii="Times New Roman"/>
          <w:b w:val="false"/>
          <w:i w:val="false"/>
          <w:color w:val="000000"/>
          <w:sz w:val="28"/>
        </w:rPr>
        <w:t>
      7) психоневрологиялық аурулары бар мүгедек балалар мен 18 жастан асқан мүгедектерге күтім жасау жөніндегі әлеуметтік қызметкер – мемлекеттік мекеменің және мемлекеттік қазыналық кәсіпорынның біліктілігі жоғары, орташа деңгейдегі жоғары, бірінші, екінші санаттағы, санаты жоқ мамандары;</w:t>
      </w:r>
    </w:p>
    <w:bookmarkEnd w:id="21"/>
    <w:bookmarkStart w:name="z39" w:id="22"/>
    <w:p>
      <w:pPr>
        <w:spacing w:after="0"/>
        <w:ind w:left="0"/>
        <w:jc w:val="both"/>
      </w:pPr>
      <w:r>
        <w:rPr>
          <w:rFonts w:ascii="Times New Roman"/>
          <w:b w:val="false"/>
          <w:i w:val="false"/>
          <w:color w:val="000000"/>
          <w:sz w:val="28"/>
        </w:rPr>
        <w:t>
      8) әлеуметтік жұмыс жөніндегі маман – мемлекеттік мекеменің және мемлекеттік қазыналық кәсіпорынның біліктілігі жоғары, орташа деңгейдегі жоғары, бірінші, екінші санаттағы, санаты жоқ мамандары;</w:t>
      </w:r>
    </w:p>
    <w:bookmarkEnd w:id="22"/>
    <w:bookmarkStart w:name="z40" w:id="23"/>
    <w:p>
      <w:pPr>
        <w:spacing w:after="0"/>
        <w:ind w:left="0"/>
        <w:jc w:val="both"/>
      </w:pPr>
      <w:r>
        <w:rPr>
          <w:rFonts w:ascii="Times New Roman"/>
          <w:b w:val="false"/>
          <w:i w:val="false"/>
          <w:color w:val="000000"/>
          <w:sz w:val="28"/>
        </w:rPr>
        <w:t>
      9) жұмыспен қамту орталығының (қызметінің) құрылымдық бөлімшесінің маманы - мемлекеттік мекеменің және мемлекеттік қазыналық кәсіпорынның біліктілігі жоғары, орташа деңгейдегі жоғары, бірінші, екінші санаттағы, санаты жоқ мамандары;</w:t>
      </w:r>
    </w:p>
    <w:bookmarkEnd w:id="23"/>
    <w:bookmarkStart w:name="z41" w:id="24"/>
    <w:p>
      <w:pPr>
        <w:spacing w:after="0"/>
        <w:ind w:left="0"/>
        <w:jc w:val="both"/>
      </w:pPr>
      <w:r>
        <w:rPr>
          <w:rFonts w:ascii="Times New Roman"/>
          <w:b w:val="false"/>
          <w:i w:val="false"/>
          <w:color w:val="000000"/>
          <w:sz w:val="28"/>
        </w:rPr>
        <w:t>
      2. Мәдениет саласындағы мамандардың лауазымдары:</w:t>
      </w:r>
    </w:p>
    <w:bookmarkEnd w:id="24"/>
    <w:bookmarkStart w:name="z42" w:id="25"/>
    <w:p>
      <w:pPr>
        <w:spacing w:after="0"/>
        <w:ind w:left="0"/>
        <w:jc w:val="both"/>
      </w:pPr>
      <w:r>
        <w:rPr>
          <w:rFonts w:ascii="Times New Roman"/>
          <w:b w:val="false"/>
          <w:i w:val="false"/>
          <w:color w:val="000000"/>
          <w:sz w:val="28"/>
        </w:rPr>
        <w:t>
      1) аудандық маңызы бар мемлекеттік мекеменің және мемлекеттік қазыналық кәсіпорынның басшысы (директоры);</w:t>
      </w:r>
    </w:p>
    <w:bookmarkEnd w:id="25"/>
    <w:bookmarkStart w:name="z43" w:id="26"/>
    <w:p>
      <w:pPr>
        <w:spacing w:after="0"/>
        <w:ind w:left="0"/>
        <w:jc w:val="both"/>
      </w:pPr>
      <w:r>
        <w:rPr>
          <w:rFonts w:ascii="Times New Roman"/>
          <w:b w:val="false"/>
          <w:i w:val="false"/>
          <w:color w:val="000000"/>
          <w:sz w:val="28"/>
        </w:rPr>
        <w:t>
      2) аудандық маңызы бар мемлекеттік мекеменің және мемлекеттік қазыналық кәсіпорын басшысының (директорының) орынбасары;</w:t>
      </w:r>
    </w:p>
    <w:bookmarkEnd w:id="26"/>
    <w:bookmarkStart w:name="z44" w:id="27"/>
    <w:p>
      <w:pPr>
        <w:spacing w:after="0"/>
        <w:ind w:left="0"/>
        <w:jc w:val="both"/>
      </w:pPr>
      <w:r>
        <w:rPr>
          <w:rFonts w:ascii="Times New Roman"/>
          <w:b w:val="false"/>
          <w:i w:val="false"/>
          <w:color w:val="000000"/>
          <w:sz w:val="28"/>
        </w:rPr>
        <w:t>
      3) ауылдық маңызы бар мемлекеттік мекеменің және мемлекеттік қазыналық кәсіпорынның басшысы (директоры);</w:t>
      </w:r>
    </w:p>
    <w:bookmarkEnd w:id="27"/>
    <w:bookmarkStart w:name="z45" w:id="28"/>
    <w:p>
      <w:pPr>
        <w:spacing w:after="0"/>
        <w:ind w:left="0"/>
        <w:jc w:val="both"/>
      </w:pPr>
      <w:r>
        <w:rPr>
          <w:rFonts w:ascii="Times New Roman"/>
          <w:b w:val="false"/>
          <w:i w:val="false"/>
          <w:color w:val="000000"/>
          <w:sz w:val="28"/>
        </w:rPr>
        <w:t>
      4) аудандық маңызы бар мемлекеттік мекеменің және мемлекеттік қазыналық кәсіпорын кітапханасының меңгерушісі (басшысы);</w:t>
      </w:r>
    </w:p>
    <w:bookmarkEnd w:id="28"/>
    <w:bookmarkStart w:name="z46" w:id="29"/>
    <w:p>
      <w:pPr>
        <w:spacing w:after="0"/>
        <w:ind w:left="0"/>
        <w:jc w:val="both"/>
      </w:pPr>
      <w:r>
        <w:rPr>
          <w:rFonts w:ascii="Times New Roman"/>
          <w:b w:val="false"/>
          <w:i w:val="false"/>
          <w:color w:val="000000"/>
          <w:sz w:val="28"/>
        </w:rPr>
        <w:t>
      5) аудандық маңызы бар мемлекеттік мекеменің және мемлекеттік қазыналық кәсіпорынның әдістемелік кабинетінің меңгерушісі (басшысы);</w:t>
      </w:r>
    </w:p>
    <w:bookmarkEnd w:id="29"/>
    <w:bookmarkStart w:name="z47" w:id="30"/>
    <w:p>
      <w:pPr>
        <w:spacing w:after="0"/>
        <w:ind w:left="0"/>
        <w:jc w:val="both"/>
      </w:pPr>
      <w:r>
        <w:rPr>
          <w:rFonts w:ascii="Times New Roman"/>
          <w:b w:val="false"/>
          <w:i w:val="false"/>
          <w:color w:val="000000"/>
          <w:sz w:val="28"/>
        </w:rPr>
        <w:t>
      6) аудандық маңызы бар мемлекеттік мекеменің және мемлекеттік қазыналық кәсіпорынның көркемдік жетекшісі;</w:t>
      </w:r>
    </w:p>
    <w:bookmarkEnd w:id="30"/>
    <w:bookmarkStart w:name="z48" w:id="31"/>
    <w:p>
      <w:pPr>
        <w:spacing w:after="0"/>
        <w:ind w:left="0"/>
        <w:jc w:val="both"/>
      </w:pPr>
      <w:r>
        <w:rPr>
          <w:rFonts w:ascii="Times New Roman"/>
          <w:b w:val="false"/>
          <w:i w:val="false"/>
          <w:color w:val="000000"/>
          <w:sz w:val="28"/>
        </w:rPr>
        <w:t>
      7) барлық атаулардағы (негізгі қызметтер) әдіскер – мемлекеттік мекеменің және мемлекеттік қазыналық кәсіпорынның біліктілігі жоғары, орташа деңгейдегі жоғары, бірінші, екінші санаттағы, санаты жоқ мамандары;</w:t>
      </w:r>
    </w:p>
    <w:bookmarkEnd w:id="31"/>
    <w:bookmarkStart w:name="z49" w:id="32"/>
    <w:p>
      <w:pPr>
        <w:spacing w:after="0"/>
        <w:ind w:left="0"/>
        <w:jc w:val="both"/>
      </w:pPr>
      <w:r>
        <w:rPr>
          <w:rFonts w:ascii="Times New Roman"/>
          <w:b w:val="false"/>
          <w:i w:val="false"/>
          <w:color w:val="000000"/>
          <w:sz w:val="28"/>
        </w:rPr>
        <w:t>
      8) кітапханашы – мемлекеттік мекеменің және мемлекеттік қазыналық кәсіпорынның біліктілігі жоғары, орташа деңгейдегі жоғары, бірінші, екінші санаттағы, санаты жоқ мамандары;</w:t>
      </w:r>
    </w:p>
    <w:bookmarkEnd w:id="32"/>
    <w:bookmarkStart w:name="z50" w:id="33"/>
    <w:p>
      <w:pPr>
        <w:spacing w:after="0"/>
        <w:ind w:left="0"/>
        <w:jc w:val="both"/>
      </w:pPr>
      <w:r>
        <w:rPr>
          <w:rFonts w:ascii="Times New Roman"/>
          <w:b w:val="false"/>
          <w:i w:val="false"/>
          <w:color w:val="000000"/>
          <w:sz w:val="28"/>
        </w:rPr>
        <w:t>
      9) мәдени ұйымдастырушы (негізгі қызметтер) – мемлекеттік мекеменің және мемлекеттік қазыналық кәсіпорынның біліктілігі жоғары, орташа деңгейдегі жоғары, бірінші, екінші санаттағы, санаты жоқ мамандары;</w:t>
      </w:r>
    </w:p>
    <w:bookmarkEnd w:id="33"/>
    <w:bookmarkStart w:name="z51" w:id="34"/>
    <w:p>
      <w:pPr>
        <w:spacing w:after="0"/>
        <w:ind w:left="0"/>
        <w:jc w:val="both"/>
      </w:pPr>
      <w:r>
        <w:rPr>
          <w:rFonts w:ascii="Times New Roman"/>
          <w:b w:val="false"/>
          <w:i w:val="false"/>
          <w:color w:val="000000"/>
          <w:sz w:val="28"/>
        </w:rPr>
        <w:t>
      10) аккомпаниатор – мемлекеттік мекеменің және мемлекеттік қазыналық кәсіпорынның біліктілігі жоғары, орташа деңгейдегі жоғары, бірінші, екінші санаттағы, санаты жоқ мамандары;</w:t>
      </w:r>
    </w:p>
    <w:bookmarkEnd w:id="34"/>
    <w:bookmarkStart w:name="z52" w:id="35"/>
    <w:p>
      <w:pPr>
        <w:spacing w:after="0"/>
        <w:ind w:left="0"/>
        <w:jc w:val="both"/>
      </w:pPr>
      <w:r>
        <w:rPr>
          <w:rFonts w:ascii="Times New Roman"/>
          <w:b w:val="false"/>
          <w:i w:val="false"/>
          <w:color w:val="000000"/>
          <w:sz w:val="28"/>
        </w:rPr>
        <w:t>
      11) музыкалық жетекші – мемлекеттік мекеменің және мемлекеттік қазыналық кәсіпорынның біліктілігі жоғары, орташа деңгейдегі жоғары, бірінші, екінші санаттағы, санаты жоқ мамандары;</w:t>
      </w:r>
    </w:p>
    <w:bookmarkEnd w:id="35"/>
    <w:bookmarkStart w:name="z53" w:id="36"/>
    <w:p>
      <w:pPr>
        <w:spacing w:after="0"/>
        <w:ind w:left="0"/>
        <w:jc w:val="both"/>
      </w:pPr>
      <w:r>
        <w:rPr>
          <w:rFonts w:ascii="Times New Roman"/>
          <w:b w:val="false"/>
          <w:i w:val="false"/>
          <w:color w:val="000000"/>
          <w:sz w:val="28"/>
        </w:rPr>
        <w:t>
      12) хореограф – мемлекеттік мекеменің және мемлекеттік қазыналық кәсіпорынның біліктілігі жоғары, орташа деңгейдегі санаты жоқ мамандары;</w:t>
      </w:r>
    </w:p>
    <w:bookmarkEnd w:id="36"/>
    <w:bookmarkStart w:name="z54" w:id="37"/>
    <w:p>
      <w:pPr>
        <w:spacing w:after="0"/>
        <w:ind w:left="0"/>
        <w:jc w:val="both"/>
      </w:pPr>
      <w:r>
        <w:rPr>
          <w:rFonts w:ascii="Times New Roman"/>
          <w:b w:val="false"/>
          <w:i w:val="false"/>
          <w:color w:val="000000"/>
          <w:sz w:val="28"/>
        </w:rPr>
        <w:t>
      13) дыбыс операторы – мемлекеттік мекеменің және мемлекеттік қазыналық кәсіпорынның біліктілігі жоғары, орташа деңгейдегі санаты жоқ мамандары;</w:t>
      </w:r>
    </w:p>
    <w:bookmarkEnd w:id="37"/>
    <w:bookmarkStart w:name="z55" w:id="38"/>
    <w:p>
      <w:pPr>
        <w:spacing w:after="0"/>
        <w:ind w:left="0"/>
        <w:jc w:val="both"/>
      </w:pPr>
      <w:r>
        <w:rPr>
          <w:rFonts w:ascii="Times New Roman"/>
          <w:b w:val="false"/>
          <w:i w:val="false"/>
          <w:color w:val="000000"/>
          <w:sz w:val="28"/>
        </w:rPr>
        <w:t>
      14) барлық атаулардағы суретшілер – мемлекеттік мекеменің және мемлекеттік қазыналық кәсіпорынның біліктілігі жоғары, орташа деңгейдегі санаты жоқ мамандары;</w:t>
      </w:r>
    </w:p>
    <w:bookmarkEnd w:id="38"/>
    <w:bookmarkStart w:name="z56" w:id="39"/>
    <w:p>
      <w:pPr>
        <w:spacing w:after="0"/>
        <w:ind w:left="0"/>
        <w:jc w:val="both"/>
      </w:pPr>
      <w:r>
        <w:rPr>
          <w:rFonts w:ascii="Times New Roman"/>
          <w:b w:val="false"/>
          <w:i w:val="false"/>
          <w:color w:val="000000"/>
          <w:sz w:val="28"/>
        </w:rPr>
        <w:t>
      15) техникалық орындаушы: оператор.</w:t>
      </w:r>
    </w:p>
    <w:bookmarkEnd w:id="3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