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8cb6" w14:textId="a258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Бәйтерек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46-4 шешімі. Солтүстік Қазақстан облысының Әділет департаментінде 2021 жылғы 18 қаңтарда № 7076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2-7-тармағына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Бәйтерек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35 745,3 мың теңге:</w:t>
      </w:r>
    </w:p>
    <w:bookmarkEnd w:id="3"/>
    <w:bookmarkStart w:name="z9" w:id="4"/>
    <w:p>
      <w:pPr>
        <w:spacing w:after="0"/>
        <w:ind w:left="0"/>
        <w:jc w:val="both"/>
      </w:pPr>
      <w:r>
        <w:rPr>
          <w:rFonts w:ascii="Times New Roman"/>
          <w:b w:val="false"/>
          <w:i w:val="false"/>
          <w:color w:val="000000"/>
          <w:sz w:val="28"/>
        </w:rPr>
        <w:t>
      салықтық түсімдер – 2 200,0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33 545,3 мың теңге; </w:t>
      </w:r>
    </w:p>
    <w:bookmarkEnd w:id="7"/>
    <w:bookmarkStart w:name="z13" w:id="8"/>
    <w:p>
      <w:pPr>
        <w:spacing w:after="0"/>
        <w:ind w:left="0"/>
        <w:jc w:val="both"/>
      </w:pPr>
      <w:r>
        <w:rPr>
          <w:rFonts w:ascii="Times New Roman"/>
          <w:b w:val="false"/>
          <w:i w:val="false"/>
          <w:color w:val="000000"/>
          <w:sz w:val="28"/>
        </w:rPr>
        <w:t>
      2) шығындар – 36 311,7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-566,4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566,4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566,4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03.07.2021 </w:t>
      </w:r>
      <w:r>
        <w:rPr>
          <w:rFonts w:ascii="Times New Roman"/>
          <w:b w:val="false"/>
          <w:i w:val="false"/>
          <w:color w:val="000000"/>
          <w:sz w:val="28"/>
        </w:rPr>
        <w:t>№ 6-6</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8-5</w:t>
      </w:r>
      <w:r>
        <w:rPr>
          <w:rFonts w:ascii="Times New Roman"/>
          <w:b w:val="false"/>
          <w:i w:val="false"/>
          <w:color w:val="ff0000"/>
          <w:sz w:val="28"/>
        </w:rPr>
        <w:t xml:space="preserve"> (01.01.2021 бастап қолданысқа енгізіледі); 19.11.2021 </w:t>
      </w:r>
      <w:r>
        <w:rPr>
          <w:rFonts w:ascii="Times New Roman"/>
          <w:b w:val="false"/>
          <w:i w:val="false"/>
          <w:color w:val="000000"/>
          <w:sz w:val="28"/>
        </w:rPr>
        <w:t>№ 9-9</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17 737,0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Бәйтерек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2021 жылға арналған Бәйтерек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p>
      <w:pPr>
        <w:spacing w:after="0"/>
        <w:ind w:left="0"/>
        <w:jc w:val="both"/>
      </w:pPr>
      <w:r>
        <w:rPr>
          <w:rFonts w:ascii="Times New Roman"/>
          <w:b w:val="false"/>
          <w:i w:val="false"/>
          <w:color w:val="000000"/>
          <w:sz w:val="28"/>
        </w:rPr>
        <w:t>
      2) ауылдық округ елді мекендерінің санитариясын қамтамасыз етуге;</w:t>
      </w:r>
    </w:p>
    <w:p>
      <w:pPr>
        <w:spacing w:after="0"/>
        <w:ind w:left="0"/>
        <w:jc w:val="both"/>
      </w:pPr>
      <w:r>
        <w:rPr>
          <w:rFonts w:ascii="Times New Roman"/>
          <w:b w:val="false"/>
          <w:i w:val="false"/>
          <w:color w:val="000000"/>
          <w:sz w:val="28"/>
        </w:rPr>
        <w:t>
      3)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4) Береке ауылының көше жарығын ағымдағы жөндеуге;</w:t>
      </w:r>
    </w:p>
    <w:p>
      <w:pPr>
        <w:spacing w:after="0"/>
        <w:ind w:left="0"/>
        <w:jc w:val="both"/>
      </w:pPr>
      <w:r>
        <w:rPr>
          <w:rFonts w:ascii="Times New Roman"/>
          <w:b w:val="false"/>
          <w:i w:val="false"/>
          <w:color w:val="000000"/>
          <w:sz w:val="28"/>
        </w:rPr>
        <w:t>
      5) Бәйтерек ауылының Мәдениет үйіне қызмет көрсету үшін қатты отын сатып алуға;</w:t>
      </w:r>
    </w:p>
    <w:p>
      <w:pPr>
        <w:spacing w:after="0"/>
        <w:ind w:left="0"/>
        <w:jc w:val="both"/>
      </w:pPr>
      <w:r>
        <w:rPr>
          <w:rFonts w:ascii="Times New Roman"/>
          <w:b w:val="false"/>
          <w:i w:val="false"/>
          <w:color w:val="000000"/>
          <w:sz w:val="28"/>
        </w:rPr>
        <w:t>
      6) ауылдық округті сумен жабдықтауды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3-12</w:t>
      </w:r>
      <w:r>
        <w:rPr>
          <w:rFonts w:ascii="Times New Roman"/>
          <w:b w:val="false"/>
          <w:i w:val="false"/>
          <w:color w:val="ff0000"/>
          <w:sz w:val="28"/>
        </w:rPr>
        <w:t xml:space="preserve"> (01.01.2021 бастап қолданысқа енгізіледі); 03.07.2021 </w:t>
      </w:r>
      <w:r>
        <w:rPr>
          <w:rFonts w:ascii="Times New Roman"/>
          <w:b w:val="false"/>
          <w:i w:val="false"/>
          <w:color w:val="000000"/>
          <w:sz w:val="28"/>
        </w:rPr>
        <w:t>№ 6-6</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Бәйтерек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2021 жылға арналған Бәйтерек ауылдық округінің бюджетінде Бәйтерек және Новотроицкое ауылдарында көше жарығын ағымдағы жөндеуге облыстық бюджеттен ағымдағы трансферттер түсімі ескерілсін.</w:t>
      </w:r>
    </w:p>
    <w:bookmarkStart w:name="z37" w:id="28"/>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29"/>
    <w:p>
      <w:pPr>
        <w:spacing w:after="0"/>
        <w:ind w:left="0"/>
        <w:jc w:val="left"/>
      </w:pPr>
      <w:r>
        <w:rPr>
          <w:rFonts w:ascii="Times New Roman"/>
          <w:b/>
          <w:i w:val="false"/>
          <w:color w:val="000000"/>
        </w:rPr>
        <w:t xml:space="preserve"> Мағжан Жұмабаев ауданы Бәйтерек ауылдық округінің 2021 жылға арналған бюджеті</w:t>
      </w:r>
    </w:p>
    <w:bookmarkEnd w:id="29"/>
    <w:bookmarkStart w:name="z51"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03.07.2021 </w:t>
      </w:r>
      <w:r>
        <w:rPr>
          <w:rFonts w:ascii="Times New Roman"/>
          <w:b w:val="false"/>
          <w:i w:val="false"/>
          <w:color w:val="ff0000"/>
          <w:sz w:val="28"/>
        </w:rPr>
        <w:t>№ 6-6</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8-5</w:t>
      </w:r>
      <w:r>
        <w:rPr>
          <w:rFonts w:ascii="Times New Roman"/>
          <w:b w:val="false"/>
          <w:i w:val="false"/>
          <w:color w:val="ff0000"/>
          <w:sz w:val="28"/>
        </w:rPr>
        <w:t xml:space="preserve"> (01.01.2021 бастап қолданысқа енгізіледі)); 19.11.2021 </w:t>
      </w:r>
      <w:r>
        <w:rPr>
          <w:rFonts w:ascii="Times New Roman"/>
          <w:b w:val="false"/>
          <w:i w:val="false"/>
          <w:color w:val="ff0000"/>
          <w:sz w:val="28"/>
        </w:rPr>
        <w:t>№ 9-9</w:t>
      </w:r>
      <w:r>
        <w:rPr>
          <w:rFonts w:ascii="Times New Roman"/>
          <w:b w:val="false"/>
          <w:i w:val="false"/>
          <w:color w:val="ff0000"/>
          <w:sz w:val="28"/>
        </w:rPr>
        <w:t xml:space="preserve"> (01.01.2021 бастап қолданысқа енгізіледі) шешімдерімен.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 w:id="31"/>
    <w:p>
      <w:pPr>
        <w:spacing w:after="0"/>
        <w:ind w:left="0"/>
        <w:jc w:val="left"/>
      </w:pPr>
      <w:r>
        <w:rPr>
          <w:rFonts w:ascii="Times New Roman"/>
          <w:b/>
          <w:i w:val="false"/>
          <w:color w:val="000000"/>
        </w:rPr>
        <w:t xml:space="preserve"> Мағжан Жұмабаев ауданы Бәйтерек ауылдық округінің 2022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6" w:id="34"/>
    <w:p>
      <w:pPr>
        <w:spacing w:after="0"/>
        <w:ind w:left="0"/>
        <w:jc w:val="left"/>
      </w:pPr>
      <w:r>
        <w:rPr>
          <w:rFonts w:ascii="Times New Roman"/>
          <w:b/>
          <w:i w:val="false"/>
          <w:color w:val="000000"/>
        </w:rPr>
        <w:t xml:space="preserve"> Мағжан Жұмабаев ауданы Бәйтерек ауылдық округінің 2023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46-4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Бәйтерек ауылдық округі бюджетінің 2021 жылғы 1 қаңтарға қалыптасқан бюджет қаражатының бос қалдықтары және 2020 жылы пайдаланылмаған (толық пайдаланылмаған) нысаналы трансферттерді аудандық бюджеттен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3-12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